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54166" w14:textId="77777777" w:rsidR="00975A17" w:rsidRPr="00057162" w:rsidRDefault="00975A17" w:rsidP="00975A17">
      <w:pPr>
        <w:spacing w:before="120" w:line="312" w:lineRule="auto"/>
        <w:jc w:val="both"/>
        <w:rPr>
          <w:rFonts w:eastAsia="Calibri"/>
          <w:sz w:val="24"/>
          <w:szCs w:val="24"/>
          <w:lang w:eastAsia="en-US"/>
        </w:rPr>
      </w:pPr>
    </w:p>
    <w:p w14:paraId="285AA871" w14:textId="77777777" w:rsidR="00975A17" w:rsidRPr="00057162" w:rsidRDefault="00975A17" w:rsidP="00975A17">
      <w:pPr>
        <w:spacing w:before="120" w:line="312" w:lineRule="auto"/>
        <w:jc w:val="both"/>
        <w:rPr>
          <w:rFonts w:eastAsia="Calibri"/>
          <w:sz w:val="24"/>
          <w:szCs w:val="24"/>
          <w:lang w:eastAsia="en-US"/>
        </w:rPr>
      </w:pPr>
    </w:p>
    <w:p w14:paraId="38FCCE58" w14:textId="77777777" w:rsidR="00975A17" w:rsidRPr="00057162" w:rsidRDefault="00975A17" w:rsidP="00975A17">
      <w:pPr>
        <w:spacing w:before="120" w:line="312" w:lineRule="auto"/>
        <w:jc w:val="both"/>
        <w:rPr>
          <w:rFonts w:eastAsia="Calibri"/>
          <w:color w:val="000000"/>
          <w:sz w:val="24"/>
          <w:szCs w:val="24"/>
          <w:lang w:eastAsia="en-US"/>
        </w:rPr>
      </w:pPr>
    </w:p>
    <w:p w14:paraId="5584D0E5"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34ED39B"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218C928"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BE9FA4A"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A33E544" w14:textId="77777777" w:rsidR="00975A17" w:rsidRPr="00F76785" w:rsidRDefault="000F15B0" w:rsidP="00975A17">
      <w:pPr>
        <w:spacing w:before="120" w:line="312" w:lineRule="auto"/>
        <w:jc w:val="center"/>
        <w:rPr>
          <w:rFonts w:eastAsia="Calibri"/>
          <w:b/>
          <w:color w:val="000000"/>
          <w:sz w:val="28"/>
          <w:szCs w:val="28"/>
          <w:lang w:eastAsia="en-US"/>
        </w:rPr>
      </w:pPr>
      <w:proofErr w:type="spellStart"/>
      <w:r>
        <w:rPr>
          <w:rFonts w:eastAsia="Calibri"/>
          <w:b/>
          <w:color w:val="000000"/>
          <w:sz w:val="28"/>
          <w:szCs w:val="28"/>
          <w:lang w:eastAsia="en-US"/>
        </w:rPr>
        <w:t>pn</w:t>
      </w:r>
      <w:proofErr w:type="spellEnd"/>
      <w:r>
        <w:rPr>
          <w:rFonts w:eastAsia="Calibri"/>
          <w:b/>
          <w:color w:val="000000"/>
          <w:sz w:val="28"/>
          <w:szCs w:val="28"/>
          <w:lang w:eastAsia="en-US"/>
        </w:rPr>
        <w:t xml:space="preserve">: Remont budynku mieszkalnego, nawierzchni i ogrodzenia </w:t>
      </w:r>
      <w:r>
        <w:rPr>
          <w:rFonts w:eastAsia="Calibri"/>
          <w:b/>
          <w:color w:val="000000"/>
          <w:sz w:val="28"/>
          <w:szCs w:val="28"/>
          <w:lang w:eastAsia="en-US"/>
        </w:rPr>
        <w:br/>
        <w:t xml:space="preserve">w Łaziskach Górnych przy ul. Salamander 6, działka nr 1004/12 </w:t>
      </w:r>
      <w:r w:rsidR="0062500E">
        <w:rPr>
          <w:rFonts w:eastAsia="Calibri"/>
          <w:b/>
          <w:color w:val="000000"/>
          <w:sz w:val="28"/>
          <w:szCs w:val="28"/>
          <w:lang w:eastAsia="en-US"/>
        </w:rPr>
        <w:br/>
      </w:r>
      <w:r>
        <w:rPr>
          <w:rFonts w:eastAsia="Calibri"/>
          <w:b/>
          <w:color w:val="000000"/>
          <w:sz w:val="28"/>
          <w:szCs w:val="28"/>
          <w:lang w:eastAsia="en-US"/>
        </w:rPr>
        <w:t>dla potrzeb PGG S</w:t>
      </w:r>
      <w:r w:rsidR="0062500E">
        <w:rPr>
          <w:rFonts w:eastAsia="Calibri"/>
          <w:b/>
          <w:color w:val="000000"/>
          <w:sz w:val="28"/>
          <w:szCs w:val="28"/>
          <w:lang w:eastAsia="en-US"/>
        </w:rPr>
        <w:t>.A. Oddział KWK Bolesław Śmiały.</w:t>
      </w:r>
    </w:p>
    <w:p w14:paraId="03EF2943" w14:textId="77777777" w:rsidR="00975A17" w:rsidRDefault="0062500E" w:rsidP="00975A17">
      <w:pPr>
        <w:spacing w:before="120" w:line="312" w:lineRule="auto"/>
        <w:jc w:val="center"/>
        <w:rPr>
          <w:rFonts w:eastAsia="Calibri"/>
          <w:b/>
          <w:color w:val="000000"/>
          <w:sz w:val="28"/>
          <w:szCs w:val="28"/>
          <w:lang w:eastAsia="en-US"/>
        </w:rPr>
      </w:pPr>
      <w:r>
        <w:rPr>
          <w:rFonts w:eastAsia="Calibri"/>
          <w:b/>
          <w:color w:val="000000"/>
          <w:sz w:val="28"/>
          <w:szCs w:val="28"/>
          <w:lang w:eastAsia="en-US"/>
        </w:rPr>
        <w:t>N</w:t>
      </w:r>
      <w:r w:rsidR="00975A17" w:rsidRPr="00F76785">
        <w:rPr>
          <w:rFonts w:eastAsia="Calibri"/>
          <w:b/>
          <w:color w:val="000000"/>
          <w:sz w:val="28"/>
          <w:szCs w:val="28"/>
          <w:lang w:eastAsia="en-US"/>
        </w:rPr>
        <w:t>r sprawy</w:t>
      </w:r>
      <w:r w:rsidR="00975A17" w:rsidRPr="00DD199C">
        <w:rPr>
          <w:rFonts w:eastAsia="Calibri"/>
          <w:b/>
          <w:color w:val="000000"/>
          <w:sz w:val="24"/>
          <w:szCs w:val="24"/>
          <w:lang w:eastAsia="en-US"/>
        </w:rPr>
        <w:t xml:space="preserve"> </w:t>
      </w:r>
      <w:r w:rsidR="000F15B0">
        <w:rPr>
          <w:rFonts w:eastAsia="Calibri"/>
          <w:b/>
          <w:color w:val="000000"/>
          <w:sz w:val="28"/>
          <w:szCs w:val="28"/>
          <w:lang w:eastAsia="en-US"/>
        </w:rPr>
        <w:t>402401440</w:t>
      </w:r>
    </w:p>
    <w:p w14:paraId="090EB4BA" w14:textId="77777777" w:rsidR="00975A17" w:rsidRPr="00F76785" w:rsidRDefault="00975A17" w:rsidP="00975A17">
      <w:pPr>
        <w:spacing w:before="120" w:line="312" w:lineRule="auto"/>
        <w:jc w:val="center"/>
        <w:rPr>
          <w:rFonts w:eastAsia="Calibri"/>
          <w:b/>
          <w:color w:val="000000"/>
          <w:sz w:val="28"/>
          <w:szCs w:val="28"/>
          <w:lang w:eastAsia="en-US"/>
        </w:rPr>
      </w:pPr>
    </w:p>
    <w:p w14:paraId="1437FEB1" w14:textId="77777777" w:rsidR="00975A17" w:rsidRDefault="00975A17" w:rsidP="00975A17">
      <w:pPr>
        <w:spacing w:before="120" w:line="312" w:lineRule="auto"/>
        <w:jc w:val="both"/>
        <w:rPr>
          <w:rFonts w:eastAsia="Calibri"/>
          <w:color w:val="000000"/>
          <w:sz w:val="24"/>
          <w:szCs w:val="24"/>
          <w:lang w:eastAsia="en-US"/>
        </w:rPr>
      </w:pPr>
    </w:p>
    <w:p w14:paraId="43328BD7" w14:textId="77777777" w:rsidR="00975A17" w:rsidRDefault="00975A17" w:rsidP="00975A17">
      <w:pPr>
        <w:spacing w:before="120" w:line="312" w:lineRule="auto"/>
        <w:jc w:val="both"/>
        <w:rPr>
          <w:rFonts w:eastAsia="Calibri"/>
          <w:color w:val="000000"/>
          <w:sz w:val="24"/>
          <w:szCs w:val="24"/>
          <w:lang w:eastAsia="en-US"/>
        </w:rPr>
      </w:pPr>
    </w:p>
    <w:p w14:paraId="052B9226" w14:textId="77777777" w:rsidR="00975A17" w:rsidRPr="00057162" w:rsidRDefault="00975A17" w:rsidP="00975A17">
      <w:pPr>
        <w:spacing w:before="120" w:line="312" w:lineRule="auto"/>
        <w:jc w:val="both"/>
        <w:rPr>
          <w:rFonts w:eastAsia="Calibri"/>
          <w:color w:val="000000"/>
          <w:sz w:val="24"/>
          <w:szCs w:val="24"/>
          <w:lang w:eastAsia="en-US"/>
        </w:rPr>
      </w:pPr>
    </w:p>
    <w:p w14:paraId="73926384" w14:textId="77777777" w:rsidR="00975A17" w:rsidRPr="00057162" w:rsidRDefault="00975A17" w:rsidP="00975A17">
      <w:pPr>
        <w:spacing w:before="120" w:line="312" w:lineRule="auto"/>
        <w:jc w:val="both"/>
        <w:rPr>
          <w:rFonts w:eastAsia="Calibri"/>
          <w:color w:val="000000"/>
          <w:sz w:val="24"/>
          <w:szCs w:val="24"/>
          <w:lang w:eastAsia="en-US"/>
        </w:rPr>
      </w:pPr>
    </w:p>
    <w:p w14:paraId="5200A322"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D7F23A4" w14:textId="77777777" w:rsidR="00975A17" w:rsidRPr="00052816" w:rsidRDefault="00975A17" w:rsidP="00975A17">
          <w:pPr>
            <w:pStyle w:val="Nagwekspisutreci"/>
            <w:rPr>
              <w:color w:val="auto"/>
            </w:rPr>
          </w:pPr>
          <w:r w:rsidRPr="00052816">
            <w:rPr>
              <w:color w:val="auto"/>
            </w:rPr>
            <w:t>Spis treści</w:t>
          </w:r>
        </w:p>
        <w:p w14:paraId="1187580C" w14:textId="5E2EA5A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FB6484">
              <w:rPr>
                <w:noProof/>
                <w:webHidden/>
              </w:rPr>
              <w:t>3</w:t>
            </w:r>
            <w:r>
              <w:rPr>
                <w:noProof/>
                <w:webHidden/>
              </w:rPr>
              <w:fldChar w:fldCharType="end"/>
            </w:r>
          </w:hyperlink>
        </w:p>
        <w:p w14:paraId="10497571" w14:textId="2783A8D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FB6484">
              <w:rPr>
                <w:noProof/>
                <w:webHidden/>
              </w:rPr>
              <w:t>3</w:t>
            </w:r>
            <w:r>
              <w:rPr>
                <w:noProof/>
                <w:webHidden/>
              </w:rPr>
              <w:fldChar w:fldCharType="end"/>
            </w:r>
          </w:hyperlink>
        </w:p>
        <w:p w14:paraId="6D2B228D" w14:textId="1BA544D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FB6484">
              <w:rPr>
                <w:noProof/>
                <w:webHidden/>
              </w:rPr>
              <w:t>4</w:t>
            </w:r>
            <w:r>
              <w:rPr>
                <w:noProof/>
                <w:webHidden/>
              </w:rPr>
              <w:fldChar w:fldCharType="end"/>
            </w:r>
          </w:hyperlink>
        </w:p>
        <w:p w14:paraId="2AD96566" w14:textId="42AD77B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FB6484">
              <w:rPr>
                <w:noProof/>
                <w:webHidden/>
              </w:rPr>
              <w:t>4</w:t>
            </w:r>
            <w:r>
              <w:rPr>
                <w:noProof/>
                <w:webHidden/>
              </w:rPr>
              <w:fldChar w:fldCharType="end"/>
            </w:r>
          </w:hyperlink>
        </w:p>
        <w:p w14:paraId="7113BC5D" w14:textId="46E8BAE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FB6484">
              <w:rPr>
                <w:noProof/>
                <w:webHidden/>
              </w:rPr>
              <w:t>4</w:t>
            </w:r>
            <w:r>
              <w:rPr>
                <w:noProof/>
                <w:webHidden/>
              </w:rPr>
              <w:fldChar w:fldCharType="end"/>
            </w:r>
          </w:hyperlink>
        </w:p>
        <w:p w14:paraId="1D2E3279" w14:textId="2FEC226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FB6484">
              <w:rPr>
                <w:noProof/>
                <w:webHidden/>
              </w:rPr>
              <w:t>7</w:t>
            </w:r>
            <w:r>
              <w:rPr>
                <w:noProof/>
                <w:webHidden/>
              </w:rPr>
              <w:fldChar w:fldCharType="end"/>
            </w:r>
          </w:hyperlink>
        </w:p>
        <w:p w14:paraId="10531B02" w14:textId="5367314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FB6484">
              <w:rPr>
                <w:noProof/>
                <w:webHidden/>
              </w:rPr>
              <w:t>8</w:t>
            </w:r>
            <w:r>
              <w:rPr>
                <w:noProof/>
                <w:webHidden/>
              </w:rPr>
              <w:fldChar w:fldCharType="end"/>
            </w:r>
          </w:hyperlink>
        </w:p>
        <w:p w14:paraId="5F3FE767" w14:textId="3A79763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FB6484">
              <w:rPr>
                <w:noProof/>
                <w:webHidden/>
              </w:rPr>
              <w:t>9</w:t>
            </w:r>
            <w:r>
              <w:rPr>
                <w:noProof/>
                <w:webHidden/>
              </w:rPr>
              <w:fldChar w:fldCharType="end"/>
            </w:r>
          </w:hyperlink>
        </w:p>
        <w:p w14:paraId="319D45CB" w14:textId="26C8D49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FB6484">
              <w:rPr>
                <w:noProof/>
                <w:webHidden/>
              </w:rPr>
              <w:t>12</w:t>
            </w:r>
            <w:r>
              <w:rPr>
                <w:noProof/>
                <w:webHidden/>
              </w:rPr>
              <w:fldChar w:fldCharType="end"/>
            </w:r>
          </w:hyperlink>
        </w:p>
        <w:p w14:paraId="798B3B62" w14:textId="78BEC0F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FB6484">
              <w:rPr>
                <w:noProof/>
                <w:webHidden/>
              </w:rPr>
              <w:t>13</w:t>
            </w:r>
            <w:r>
              <w:rPr>
                <w:noProof/>
                <w:webHidden/>
              </w:rPr>
              <w:fldChar w:fldCharType="end"/>
            </w:r>
          </w:hyperlink>
        </w:p>
        <w:p w14:paraId="6D72191B" w14:textId="3AD3B79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FB6484">
              <w:rPr>
                <w:noProof/>
                <w:webHidden/>
              </w:rPr>
              <w:t>14</w:t>
            </w:r>
            <w:r>
              <w:rPr>
                <w:noProof/>
                <w:webHidden/>
              </w:rPr>
              <w:fldChar w:fldCharType="end"/>
            </w:r>
          </w:hyperlink>
        </w:p>
        <w:p w14:paraId="4D3A2069" w14:textId="33738C8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FB6484">
              <w:rPr>
                <w:noProof/>
                <w:webHidden/>
              </w:rPr>
              <w:t>14</w:t>
            </w:r>
            <w:r>
              <w:rPr>
                <w:noProof/>
                <w:webHidden/>
              </w:rPr>
              <w:fldChar w:fldCharType="end"/>
            </w:r>
          </w:hyperlink>
        </w:p>
        <w:p w14:paraId="49FA42DF" w14:textId="63C1989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FB6484">
              <w:rPr>
                <w:noProof/>
                <w:webHidden/>
              </w:rPr>
              <w:t>16</w:t>
            </w:r>
            <w:r>
              <w:rPr>
                <w:noProof/>
                <w:webHidden/>
              </w:rPr>
              <w:fldChar w:fldCharType="end"/>
            </w:r>
          </w:hyperlink>
        </w:p>
        <w:p w14:paraId="20E43FFA" w14:textId="49CB0EF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FB6484">
              <w:rPr>
                <w:noProof/>
                <w:webHidden/>
              </w:rPr>
              <w:t>17</w:t>
            </w:r>
            <w:r>
              <w:rPr>
                <w:noProof/>
                <w:webHidden/>
              </w:rPr>
              <w:fldChar w:fldCharType="end"/>
            </w:r>
          </w:hyperlink>
        </w:p>
        <w:p w14:paraId="6F7720ED" w14:textId="0A931B2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FB6484">
              <w:rPr>
                <w:noProof/>
                <w:webHidden/>
              </w:rPr>
              <w:t>17</w:t>
            </w:r>
            <w:r>
              <w:rPr>
                <w:noProof/>
                <w:webHidden/>
              </w:rPr>
              <w:fldChar w:fldCharType="end"/>
            </w:r>
          </w:hyperlink>
        </w:p>
        <w:p w14:paraId="48370C66" w14:textId="65BBBEE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FB6484">
              <w:rPr>
                <w:noProof/>
                <w:webHidden/>
              </w:rPr>
              <w:t>18</w:t>
            </w:r>
            <w:r>
              <w:rPr>
                <w:noProof/>
                <w:webHidden/>
              </w:rPr>
              <w:fldChar w:fldCharType="end"/>
            </w:r>
          </w:hyperlink>
        </w:p>
        <w:p w14:paraId="02E378E7" w14:textId="613A05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FB6484">
              <w:rPr>
                <w:noProof/>
                <w:webHidden/>
              </w:rPr>
              <w:t>18</w:t>
            </w:r>
            <w:r>
              <w:rPr>
                <w:noProof/>
                <w:webHidden/>
              </w:rPr>
              <w:fldChar w:fldCharType="end"/>
            </w:r>
          </w:hyperlink>
        </w:p>
        <w:p w14:paraId="6BA1F335" w14:textId="4448825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FB6484">
              <w:rPr>
                <w:noProof/>
                <w:webHidden/>
              </w:rPr>
              <w:t>21</w:t>
            </w:r>
            <w:r>
              <w:rPr>
                <w:noProof/>
                <w:webHidden/>
              </w:rPr>
              <w:fldChar w:fldCharType="end"/>
            </w:r>
          </w:hyperlink>
        </w:p>
        <w:p w14:paraId="3EFC286D" w14:textId="777144B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FB6484">
              <w:rPr>
                <w:noProof/>
                <w:webHidden/>
              </w:rPr>
              <w:t>21</w:t>
            </w:r>
            <w:r>
              <w:rPr>
                <w:noProof/>
                <w:webHidden/>
              </w:rPr>
              <w:fldChar w:fldCharType="end"/>
            </w:r>
          </w:hyperlink>
        </w:p>
        <w:p w14:paraId="6AA7A4DA" w14:textId="4341E73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FB6484">
              <w:rPr>
                <w:noProof/>
                <w:webHidden/>
              </w:rPr>
              <w:t>21</w:t>
            </w:r>
            <w:r>
              <w:rPr>
                <w:noProof/>
                <w:webHidden/>
              </w:rPr>
              <w:fldChar w:fldCharType="end"/>
            </w:r>
          </w:hyperlink>
        </w:p>
        <w:p w14:paraId="3C6C356F" w14:textId="495F45C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FB6484">
              <w:rPr>
                <w:noProof/>
                <w:webHidden/>
              </w:rPr>
              <w:t>21</w:t>
            </w:r>
            <w:r>
              <w:rPr>
                <w:noProof/>
                <w:webHidden/>
              </w:rPr>
              <w:fldChar w:fldCharType="end"/>
            </w:r>
          </w:hyperlink>
        </w:p>
        <w:p w14:paraId="1E4AAEEE" w14:textId="3FFD434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FB6484">
              <w:rPr>
                <w:noProof/>
                <w:webHidden/>
              </w:rPr>
              <w:t>21</w:t>
            </w:r>
            <w:r>
              <w:rPr>
                <w:noProof/>
                <w:webHidden/>
              </w:rPr>
              <w:fldChar w:fldCharType="end"/>
            </w:r>
          </w:hyperlink>
        </w:p>
        <w:p w14:paraId="32259E81" w14:textId="490D181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FB6484">
              <w:rPr>
                <w:noProof/>
                <w:webHidden/>
              </w:rPr>
              <w:t>21</w:t>
            </w:r>
            <w:r>
              <w:rPr>
                <w:noProof/>
                <w:webHidden/>
              </w:rPr>
              <w:fldChar w:fldCharType="end"/>
            </w:r>
          </w:hyperlink>
        </w:p>
        <w:p w14:paraId="683E7D9F" w14:textId="77777777" w:rsidR="00975A17" w:rsidRPr="00057162" w:rsidRDefault="00975A17" w:rsidP="00975A17">
          <w:r>
            <w:fldChar w:fldCharType="end"/>
          </w:r>
        </w:p>
      </w:sdtContent>
    </w:sdt>
    <w:p w14:paraId="406636E5" w14:textId="77777777" w:rsidR="00975A17" w:rsidRPr="00057162" w:rsidRDefault="00975A17" w:rsidP="00975A17">
      <w:pPr>
        <w:spacing w:before="120" w:line="312" w:lineRule="auto"/>
        <w:jc w:val="both"/>
        <w:rPr>
          <w:sz w:val="24"/>
          <w:szCs w:val="24"/>
        </w:rPr>
      </w:pPr>
    </w:p>
    <w:p w14:paraId="2C54CBE1" w14:textId="77777777" w:rsidR="00975A17" w:rsidRPr="00057162" w:rsidRDefault="00975A17" w:rsidP="00975A17">
      <w:pPr>
        <w:spacing w:before="120" w:line="312" w:lineRule="auto"/>
        <w:jc w:val="both"/>
        <w:rPr>
          <w:sz w:val="24"/>
          <w:szCs w:val="24"/>
        </w:rPr>
      </w:pPr>
    </w:p>
    <w:p w14:paraId="4C1E44AA" w14:textId="77777777" w:rsidR="00975A17" w:rsidRPr="00057162" w:rsidRDefault="00975A17" w:rsidP="00975A17">
      <w:pPr>
        <w:spacing w:before="120" w:line="312" w:lineRule="auto"/>
        <w:jc w:val="both"/>
        <w:rPr>
          <w:sz w:val="24"/>
          <w:szCs w:val="24"/>
        </w:rPr>
      </w:pPr>
    </w:p>
    <w:p w14:paraId="403D0400" w14:textId="77777777" w:rsidR="00975A17" w:rsidRPr="00057162" w:rsidRDefault="00975A17" w:rsidP="00975A17">
      <w:pPr>
        <w:spacing w:after="160" w:line="259" w:lineRule="auto"/>
        <w:rPr>
          <w:sz w:val="24"/>
          <w:szCs w:val="24"/>
        </w:rPr>
      </w:pPr>
      <w:r w:rsidRPr="00057162">
        <w:rPr>
          <w:sz w:val="24"/>
          <w:szCs w:val="24"/>
        </w:rPr>
        <w:br w:type="page"/>
      </w:r>
    </w:p>
    <w:p w14:paraId="7FCF5075"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4F4E9E40" w14:textId="77777777" w:rsidR="00975A17" w:rsidRPr="00057162" w:rsidRDefault="00975A17" w:rsidP="00FB1746">
      <w:pPr>
        <w:spacing w:before="120" w:line="276" w:lineRule="auto"/>
        <w:jc w:val="both"/>
        <w:rPr>
          <w:b/>
          <w:bCs/>
          <w:sz w:val="24"/>
          <w:szCs w:val="24"/>
        </w:rPr>
      </w:pPr>
      <w:r w:rsidRPr="00057162">
        <w:rPr>
          <w:b/>
          <w:bCs/>
          <w:sz w:val="24"/>
          <w:szCs w:val="24"/>
        </w:rPr>
        <w:t>Polska Grupa Górnicza S.A.</w:t>
      </w:r>
    </w:p>
    <w:p w14:paraId="1619DFEF" w14:textId="77777777" w:rsidR="00975A17" w:rsidRPr="00FB1746" w:rsidRDefault="00975A17" w:rsidP="00FB1746">
      <w:pPr>
        <w:spacing w:before="120" w:line="276" w:lineRule="auto"/>
        <w:jc w:val="both"/>
        <w:rPr>
          <w:spacing w:val="-4"/>
          <w:sz w:val="24"/>
          <w:szCs w:val="24"/>
        </w:rPr>
      </w:pPr>
      <w:r w:rsidRPr="00FB1746">
        <w:rPr>
          <w:spacing w:val="-4"/>
          <w:sz w:val="24"/>
          <w:szCs w:val="24"/>
        </w:rPr>
        <w:t xml:space="preserve">KRS 0000709363, NIP: 634-283-47-28, REGON: 360615984, </w:t>
      </w:r>
      <w:r w:rsidRPr="00FB1746">
        <w:rPr>
          <w:rFonts w:eastAsia="MS Mincho"/>
          <w:sz w:val="24"/>
          <w:szCs w:val="24"/>
        </w:rPr>
        <w:t>nr rejestrowy BDO  000014704</w:t>
      </w:r>
    </w:p>
    <w:p w14:paraId="79B08FC3" w14:textId="77777777" w:rsidR="00975A17" w:rsidRPr="00FB1746" w:rsidRDefault="00975A17" w:rsidP="00FB1746">
      <w:pPr>
        <w:spacing w:before="120" w:line="276" w:lineRule="auto"/>
        <w:jc w:val="both"/>
        <w:rPr>
          <w:bCs/>
          <w:sz w:val="24"/>
          <w:szCs w:val="24"/>
        </w:rPr>
      </w:pPr>
      <w:r w:rsidRPr="00FB1746">
        <w:rPr>
          <w:spacing w:val="-4"/>
          <w:sz w:val="24"/>
          <w:szCs w:val="24"/>
        </w:rPr>
        <w:t xml:space="preserve">Adres: </w:t>
      </w:r>
      <w:r w:rsidR="00FB1746">
        <w:rPr>
          <w:bCs/>
          <w:sz w:val="24"/>
          <w:szCs w:val="24"/>
        </w:rPr>
        <w:t>40-</w:t>
      </w:r>
      <w:r w:rsidRPr="00FB1746">
        <w:rPr>
          <w:bCs/>
          <w:sz w:val="24"/>
          <w:szCs w:val="24"/>
        </w:rPr>
        <w:t>039 Katowice, ul. Powstańców 30</w:t>
      </w:r>
    </w:p>
    <w:p w14:paraId="05883809" w14:textId="77777777" w:rsidR="00975A17" w:rsidRPr="00FB1746" w:rsidRDefault="00975A17" w:rsidP="00FB1746">
      <w:pPr>
        <w:spacing w:line="276" w:lineRule="auto"/>
        <w:rPr>
          <w:rStyle w:val="Hipercze"/>
          <w:sz w:val="24"/>
          <w:szCs w:val="24"/>
        </w:rPr>
      </w:pPr>
      <w:r w:rsidRPr="00FB1746">
        <w:rPr>
          <w:sz w:val="24"/>
          <w:szCs w:val="24"/>
        </w:rPr>
        <w:t>Adres strony internetowej prowadzonego postępowania</w:t>
      </w:r>
      <w:r w:rsidRPr="00FB1746">
        <w:rPr>
          <w:bCs/>
          <w:sz w:val="24"/>
          <w:szCs w:val="24"/>
        </w:rPr>
        <w:t xml:space="preserve">: </w:t>
      </w:r>
      <w:bookmarkStart w:id="3" w:name="_Hlk60735726"/>
      <w:r w:rsidRPr="00FB1746">
        <w:rPr>
          <w:bCs/>
          <w:sz w:val="24"/>
          <w:szCs w:val="24"/>
        </w:rPr>
        <w:br/>
      </w:r>
      <w:hyperlink r:id="rId8" w:history="1">
        <w:r w:rsidRPr="00FB1746">
          <w:rPr>
            <w:rStyle w:val="Hipercze"/>
            <w:sz w:val="24"/>
            <w:szCs w:val="24"/>
          </w:rPr>
          <w:t>https://www.pgg.pl/strefa-korporacyjna/dostawcy/profil-nabywcy/przetargi</w:t>
        </w:r>
      </w:hyperlink>
    </w:p>
    <w:p w14:paraId="55DA5F0D" w14:textId="77777777" w:rsidR="00975A17" w:rsidRPr="00FB1746" w:rsidRDefault="00975A17" w:rsidP="00FB1746">
      <w:pPr>
        <w:spacing w:before="120" w:line="276" w:lineRule="auto"/>
        <w:rPr>
          <w:rStyle w:val="Hipercze"/>
          <w:bCs/>
          <w:iCs/>
          <w:sz w:val="24"/>
          <w:szCs w:val="24"/>
        </w:rPr>
      </w:pPr>
      <w:r w:rsidRPr="00FB1746">
        <w:rPr>
          <w:bCs/>
          <w:iCs/>
          <w:sz w:val="24"/>
          <w:szCs w:val="24"/>
        </w:rPr>
        <w:t xml:space="preserve">Adres platformy EFO: </w:t>
      </w:r>
      <w:bookmarkEnd w:id="3"/>
      <w:r w:rsidRPr="00FB1746">
        <w:fldChar w:fldCharType="begin"/>
      </w:r>
      <w:r w:rsidRPr="00FB1746">
        <w:rPr>
          <w:sz w:val="24"/>
          <w:szCs w:val="24"/>
        </w:rPr>
        <w:instrText xml:space="preserve"> HYPERLINK "https://efo.coig.biz" </w:instrText>
      </w:r>
      <w:r w:rsidRPr="00FB1746">
        <w:fldChar w:fldCharType="separate"/>
      </w:r>
      <w:r w:rsidRPr="00FB1746">
        <w:rPr>
          <w:rStyle w:val="Hipercze"/>
          <w:bCs/>
          <w:iCs/>
          <w:sz w:val="24"/>
          <w:szCs w:val="24"/>
        </w:rPr>
        <w:t>https://efo.coig.biz</w:t>
      </w:r>
      <w:r w:rsidRPr="00FB1746">
        <w:rPr>
          <w:rStyle w:val="Hipercze"/>
          <w:bCs/>
          <w:iCs/>
          <w:sz w:val="24"/>
          <w:szCs w:val="24"/>
        </w:rPr>
        <w:fldChar w:fldCharType="end"/>
      </w:r>
    </w:p>
    <w:p w14:paraId="357D4EE3" w14:textId="77777777" w:rsidR="00975A17" w:rsidRPr="00FB1746" w:rsidRDefault="00975A17" w:rsidP="00FB1746">
      <w:pPr>
        <w:spacing w:before="120" w:line="276" w:lineRule="auto"/>
        <w:jc w:val="both"/>
        <w:rPr>
          <w:bCs/>
          <w:iCs/>
          <w:sz w:val="24"/>
          <w:szCs w:val="24"/>
        </w:rPr>
      </w:pPr>
      <w:r w:rsidRPr="00FB1746">
        <w:rPr>
          <w:rStyle w:val="Hipercze"/>
          <w:bCs/>
          <w:iCs/>
          <w:color w:val="auto"/>
          <w:sz w:val="24"/>
          <w:szCs w:val="24"/>
          <w:u w:val="none"/>
        </w:rPr>
        <w:t>Infolinia: +48 32 716 9999</w:t>
      </w:r>
    </w:p>
    <w:p w14:paraId="23483A26" w14:textId="77777777" w:rsidR="00975A17" w:rsidRPr="00FB1746" w:rsidRDefault="00975A17" w:rsidP="00FB1746">
      <w:pPr>
        <w:spacing w:before="120" w:line="276" w:lineRule="auto"/>
        <w:jc w:val="both"/>
        <w:rPr>
          <w:sz w:val="24"/>
          <w:szCs w:val="24"/>
          <w:vertAlign w:val="superscript"/>
        </w:rPr>
      </w:pPr>
      <w:r w:rsidRPr="00FB1746">
        <w:rPr>
          <w:sz w:val="24"/>
          <w:szCs w:val="24"/>
        </w:rPr>
        <w:t>Godziny pracy: od poniedziałku do piątku od 6</w:t>
      </w:r>
      <w:r w:rsidRPr="00FB1746">
        <w:rPr>
          <w:sz w:val="24"/>
          <w:szCs w:val="24"/>
          <w:vertAlign w:val="superscript"/>
        </w:rPr>
        <w:t>30</w:t>
      </w:r>
      <w:r w:rsidRPr="00FB1746">
        <w:rPr>
          <w:sz w:val="24"/>
          <w:szCs w:val="24"/>
        </w:rPr>
        <w:t xml:space="preserve"> do 14</w:t>
      </w:r>
      <w:r w:rsidRPr="00FB1746">
        <w:rPr>
          <w:sz w:val="24"/>
          <w:szCs w:val="24"/>
          <w:vertAlign w:val="superscript"/>
        </w:rPr>
        <w:t>30</w:t>
      </w:r>
    </w:p>
    <w:p w14:paraId="24EB9BEC" w14:textId="77777777" w:rsidR="00FB1746" w:rsidRPr="00FB1746" w:rsidRDefault="00FB1746" w:rsidP="00FB1746">
      <w:pPr>
        <w:spacing w:before="120" w:line="276" w:lineRule="auto"/>
        <w:jc w:val="both"/>
        <w:rPr>
          <w:b/>
          <w:bCs/>
          <w:iCs/>
          <w:sz w:val="24"/>
          <w:szCs w:val="24"/>
        </w:rPr>
      </w:pPr>
      <w:r w:rsidRPr="00FB1746">
        <w:rPr>
          <w:b/>
          <w:bCs/>
          <w:iCs/>
          <w:sz w:val="24"/>
          <w:szCs w:val="24"/>
        </w:rPr>
        <w:t>Oddział KWK Bolesław Śmiały</w:t>
      </w:r>
    </w:p>
    <w:p w14:paraId="7DC97796" w14:textId="77777777" w:rsidR="00FB1746" w:rsidRPr="00FB1746" w:rsidRDefault="00FB1746" w:rsidP="00FB1746">
      <w:pPr>
        <w:spacing w:before="120" w:line="276" w:lineRule="auto"/>
        <w:jc w:val="both"/>
        <w:rPr>
          <w:b/>
          <w:bCs/>
          <w:iCs/>
          <w:sz w:val="24"/>
          <w:szCs w:val="24"/>
        </w:rPr>
      </w:pPr>
      <w:r w:rsidRPr="00FB1746">
        <w:rPr>
          <w:b/>
          <w:bCs/>
          <w:iCs/>
          <w:sz w:val="24"/>
          <w:szCs w:val="24"/>
        </w:rPr>
        <w:t xml:space="preserve"> 43-173 Łaziska Górne</w:t>
      </w:r>
    </w:p>
    <w:p w14:paraId="34FDA0F1" w14:textId="77777777" w:rsidR="00975A17" w:rsidRPr="00FB1746" w:rsidRDefault="00FB1746" w:rsidP="00FB1746">
      <w:pPr>
        <w:spacing w:before="120" w:line="276" w:lineRule="auto"/>
        <w:jc w:val="both"/>
        <w:rPr>
          <w:b/>
          <w:bCs/>
          <w:iCs/>
          <w:sz w:val="24"/>
          <w:szCs w:val="24"/>
        </w:rPr>
      </w:pPr>
      <w:r w:rsidRPr="00FB1746">
        <w:rPr>
          <w:b/>
          <w:bCs/>
          <w:iCs/>
          <w:sz w:val="24"/>
          <w:szCs w:val="24"/>
        </w:rPr>
        <w:t>ul. Świętej Barbary 12</w:t>
      </w:r>
    </w:p>
    <w:p w14:paraId="01140350"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77CFCBA8"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79C4E3B1" w14:textId="77777777" w:rsidR="00975A17" w:rsidRPr="00077C78"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115FE5D4" w14:textId="77777777" w:rsidR="00975A17" w:rsidRPr="00D50111" w:rsidRDefault="00975A17" w:rsidP="00975A17">
      <w:pPr>
        <w:pStyle w:val="Akapitzlist"/>
        <w:ind w:left="360"/>
        <w:jc w:val="both"/>
        <w:rPr>
          <w:color w:val="FF0000"/>
          <w:sz w:val="22"/>
          <w:szCs w:val="22"/>
        </w:rPr>
      </w:pPr>
    </w:p>
    <w:p w14:paraId="2700B87B"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885AD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1B1FE94"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048060F1" w14:textId="77777777" w:rsidR="00975A17" w:rsidRPr="00406B75" w:rsidRDefault="00975A17" w:rsidP="00975A17">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4C13A39D" w14:textId="77777777" w:rsidR="00975A17" w:rsidRPr="00057162" w:rsidRDefault="00975A17" w:rsidP="00975A17">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2878A25E" w14:textId="77777777" w:rsidR="00975A17" w:rsidRPr="008616AB" w:rsidRDefault="00975A17" w:rsidP="00975A17">
      <w:pPr>
        <w:spacing w:before="120" w:line="312" w:lineRule="auto"/>
        <w:jc w:val="both"/>
        <w:rPr>
          <w:bCs/>
          <w:sz w:val="2"/>
          <w:szCs w:val="2"/>
        </w:rPr>
      </w:pPr>
    </w:p>
    <w:p w14:paraId="36F9ABF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3461472" w14:textId="77777777" w:rsidR="00425F94" w:rsidRDefault="00975A17" w:rsidP="00425F94">
      <w:pPr>
        <w:pStyle w:val="Akapitzlist"/>
        <w:numPr>
          <w:ilvl w:val="0"/>
          <w:numId w:val="1"/>
        </w:numPr>
        <w:spacing w:before="120" w:line="312" w:lineRule="auto"/>
        <w:jc w:val="both"/>
      </w:pPr>
      <w:r w:rsidRPr="00057162">
        <w:t xml:space="preserve">Przedmiotem zamówienia jest: </w:t>
      </w:r>
      <w:r w:rsidR="00425F94">
        <w:t xml:space="preserve">remont budynku mieszkalnego, nawierzchni i ogrodzenia </w:t>
      </w:r>
    </w:p>
    <w:p w14:paraId="528B0F5D" w14:textId="77777777" w:rsidR="00975A17" w:rsidRPr="00425F94" w:rsidRDefault="00425F94" w:rsidP="00425F94">
      <w:pPr>
        <w:pStyle w:val="Akapitzlist"/>
        <w:spacing w:before="120" w:line="312" w:lineRule="auto"/>
        <w:ind w:left="360"/>
        <w:jc w:val="both"/>
      </w:pPr>
      <w:r>
        <w:t>w Łaziskach Górnych przy ul. Salamander 6, działka nr 1004/12 dla potrzeb PGG S.A. Oddział KWK Bolesław Śmiały.</w:t>
      </w:r>
    </w:p>
    <w:p w14:paraId="3BD9343C"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16B5A649" w14:textId="441F0D20" w:rsidR="00975A17" w:rsidRPr="00C33FAF" w:rsidRDefault="00975A17" w:rsidP="00975A17">
      <w:pPr>
        <w:pStyle w:val="Akapitzlist"/>
        <w:numPr>
          <w:ilvl w:val="0"/>
          <w:numId w:val="1"/>
        </w:numPr>
        <w:spacing w:before="120" w:line="312" w:lineRule="auto"/>
        <w:contextualSpacing w:val="0"/>
        <w:jc w:val="both"/>
        <w:rPr>
          <w:bCs/>
        </w:rPr>
      </w:pPr>
      <w:r w:rsidRPr="00C33FAF">
        <w:t>Kody CPV:</w:t>
      </w:r>
      <w:r w:rsidR="00425F94" w:rsidRPr="00C33FAF">
        <w:t xml:space="preserve"> </w:t>
      </w:r>
      <w:r w:rsidR="000531D1" w:rsidRPr="00C33FAF">
        <w:t>45000000-7</w:t>
      </w:r>
    </w:p>
    <w:p w14:paraId="51B8F2BE"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3F455404"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61B4F3FE" w14:textId="77777777" w:rsidR="00975A17" w:rsidRPr="008616AB" w:rsidRDefault="00975A17" w:rsidP="00975A17">
      <w:pPr>
        <w:spacing w:before="120" w:line="312" w:lineRule="auto"/>
        <w:jc w:val="both"/>
        <w:rPr>
          <w:sz w:val="8"/>
          <w:szCs w:val="8"/>
        </w:rPr>
      </w:pPr>
    </w:p>
    <w:p w14:paraId="76014F9B"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2B57E29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659BDF37"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27CF3B91"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542CE372" w14:textId="77777777" w:rsidR="00975A17" w:rsidRPr="00AB366D" w:rsidRDefault="00975A17" w:rsidP="00975A1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591E67FA" w14:textId="77777777" w:rsidR="00975A17" w:rsidRPr="001C2BF6" w:rsidRDefault="00975A17" w:rsidP="00B3733E">
      <w:pPr>
        <w:pStyle w:val="Akapitzlist"/>
        <w:widowControl w:val="0"/>
        <w:numPr>
          <w:ilvl w:val="7"/>
          <w:numId w:val="41"/>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E87BA4F" w14:textId="77777777" w:rsidR="00975A17" w:rsidRPr="001C2BF6" w:rsidRDefault="00975A17" w:rsidP="00B3733E">
      <w:pPr>
        <w:pStyle w:val="Akapitzlist"/>
        <w:widowControl w:val="0"/>
        <w:numPr>
          <w:ilvl w:val="7"/>
          <w:numId w:val="41"/>
        </w:numPr>
        <w:adjustRightInd w:val="0"/>
        <w:spacing w:before="120" w:line="312" w:lineRule="auto"/>
        <w:ind w:left="709" w:hanging="283"/>
        <w:jc w:val="both"/>
        <w:textAlignment w:val="baseline"/>
      </w:pPr>
      <w:r>
        <w:t>Wykonawcy</w:t>
      </w:r>
      <w:r w:rsidRPr="001C2BF6">
        <w:t xml:space="preserve">, których beneficjentem rzeczywistym w rozumieniu ustawy z dnia 1 marca 2018 r. o przeciwdziałaniu praniu pieniędzy oraz finansowaniu terroryzmu (Dz. U. z 2022 r. poz. 593 i 655) jest osoba wymieniona w wykazach określonych </w:t>
      </w:r>
      <w:r>
        <w:br/>
      </w:r>
      <w:r w:rsidRPr="001C2BF6">
        <w:lastRenderedPageBreak/>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8035665" w14:textId="77777777" w:rsidR="00975A17" w:rsidRPr="001C2BF6" w:rsidRDefault="00975A17" w:rsidP="00B3733E">
      <w:pPr>
        <w:pStyle w:val="Akapitzlist"/>
        <w:widowControl w:val="0"/>
        <w:numPr>
          <w:ilvl w:val="7"/>
          <w:numId w:val="41"/>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t xml:space="preserve">z dnia 29 września 1994 r. o </w:t>
      </w:r>
      <w:r w:rsidRPr="002519F1">
        <w:t xml:space="preserve">rachunkowości </w:t>
      </w:r>
      <w:r w:rsidR="002519F1" w:rsidRPr="002519F1">
        <w:rPr>
          <w:lang w:eastAsia="zh-CN"/>
        </w:rPr>
        <w:t xml:space="preserve">(Dz. U. z 2023 r. poz. 120, 295 z </w:t>
      </w:r>
      <w:proofErr w:type="spellStart"/>
      <w:r w:rsidR="002519F1" w:rsidRPr="002519F1">
        <w:rPr>
          <w:lang w:eastAsia="zh-CN"/>
        </w:rPr>
        <w:t>późn</w:t>
      </w:r>
      <w:proofErr w:type="spellEnd"/>
      <w:r w:rsidR="002519F1" w:rsidRPr="002519F1">
        <w:rPr>
          <w:lang w:eastAsia="zh-CN"/>
        </w:rPr>
        <w:t xml:space="preserve">.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73163788" w14:textId="77777777" w:rsidR="00975A17" w:rsidRPr="001C2BF6" w:rsidRDefault="00975A17" w:rsidP="00B3733E">
      <w:pPr>
        <w:pStyle w:val="Akapitzlist"/>
        <w:widowControl w:val="0"/>
        <w:numPr>
          <w:ilvl w:val="7"/>
          <w:numId w:val="41"/>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365D4A41" w14:textId="77777777" w:rsidR="00975A17" w:rsidRPr="001C2BF6" w:rsidRDefault="00975A17" w:rsidP="00B3733E">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33F65E2E" w14:textId="77777777" w:rsidR="00975A17" w:rsidRPr="001C2BF6" w:rsidRDefault="00975A17" w:rsidP="00B3733E">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0D87D7E4" w14:textId="77777777" w:rsidR="00975A17" w:rsidRPr="001C2BF6" w:rsidRDefault="00975A17" w:rsidP="00B3733E">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2F71FCC0" w14:textId="77777777" w:rsidR="00975A17" w:rsidRPr="001C2BF6" w:rsidRDefault="00975A17" w:rsidP="00975A1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 gdy przypada na nich ponad 10 % wartości zamówienia.</w:t>
      </w:r>
    </w:p>
    <w:p w14:paraId="42FA310F" w14:textId="77777777" w:rsidR="00975A17" w:rsidRPr="00AB366D" w:rsidRDefault="00975A17" w:rsidP="00B3733E">
      <w:pPr>
        <w:pStyle w:val="Akapitzlist"/>
        <w:widowControl w:val="0"/>
        <w:numPr>
          <w:ilvl w:val="7"/>
          <w:numId w:val="41"/>
        </w:numPr>
        <w:adjustRightInd w:val="0"/>
        <w:spacing w:before="120" w:line="312" w:lineRule="auto"/>
        <w:ind w:left="709" w:hanging="283"/>
        <w:jc w:val="both"/>
        <w:textAlignment w:val="baseline"/>
      </w:pPr>
      <w:r>
        <w:t>Wykonawcy</w:t>
      </w:r>
      <w:r w:rsidRPr="001C2BF6">
        <w:t xml:space="preserve"> wobec </w:t>
      </w:r>
      <w:r w:rsidRPr="00AB366D">
        <w:t xml:space="preserve">których są podejmowane inne prawem przewidziane środki </w:t>
      </w:r>
      <w:r w:rsidRPr="00AB366D">
        <w:br/>
        <w:t>o charakterze sankcyjnym</w:t>
      </w:r>
    </w:p>
    <w:p w14:paraId="1338E817"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092C7374"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w:t>
      </w:r>
      <w:r>
        <w:br/>
      </w:r>
      <w:r w:rsidRPr="00D52625">
        <w:t xml:space="preserve">że </w:t>
      </w:r>
      <w:r>
        <w:t>Wykonawca</w:t>
      </w:r>
      <w:r w:rsidRPr="00D52625">
        <w:t xml:space="preserve"> zawarł z innymi </w:t>
      </w:r>
      <w:r>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0955EC5B"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w:t>
      </w:r>
      <w:r w:rsidRPr="00D52625">
        <w:lastRenderedPageBreak/>
        <w:t>dokonał płatności należnych podatków, opłat lub składek na ubezpieczenia społeczne lub zdrowotne wraz z odsetkami lub grzywnami lub zawarł wiążące porozumienie w sprawie spłaty tych należności;</w:t>
      </w:r>
    </w:p>
    <w:p w14:paraId="40590FEA"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3C447F8" w14:textId="77777777" w:rsidR="00975A17" w:rsidRPr="00D52625" w:rsidRDefault="00975A17" w:rsidP="00975A1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0C09C545" w14:textId="77777777" w:rsidR="00975A17" w:rsidRPr="000C5BB6" w:rsidRDefault="00975A17" w:rsidP="00975A1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6DE1A92D" w14:textId="77777777" w:rsidR="00975A17" w:rsidRPr="000C5BB6" w:rsidRDefault="00975A17" w:rsidP="00975A1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w postępowaniach, w których Zamawiający przewidział zastosowanie aukcji japońskiej, złożył najkorzystniejszą ofertę i:</w:t>
      </w:r>
    </w:p>
    <w:p w14:paraId="05241DA2" w14:textId="77777777" w:rsidR="00975A17" w:rsidRPr="000C5BB6" w:rsidRDefault="00975A17" w:rsidP="00B3733E">
      <w:pPr>
        <w:pStyle w:val="Akapitzlist"/>
        <w:numPr>
          <w:ilvl w:val="2"/>
          <w:numId w:val="77"/>
        </w:numPr>
        <w:spacing w:before="120" w:line="288" w:lineRule="auto"/>
        <w:ind w:left="1134" w:hanging="283"/>
        <w:jc w:val="both"/>
      </w:pPr>
      <w:r w:rsidRPr="000C5BB6">
        <w:t>nie zabezpieczył oferty wymaganym wadium i odmówił zawarcia umowy, lub</w:t>
      </w:r>
    </w:p>
    <w:p w14:paraId="5591941C" w14:textId="77777777" w:rsidR="00975A17" w:rsidRPr="000C5BB6" w:rsidRDefault="00975A17" w:rsidP="00B3733E">
      <w:pPr>
        <w:pStyle w:val="Akapitzlist"/>
        <w:numPr>
          <w:ilvl w:val="2"/>
          <w:numId w:val="77"/>
        </w:numPr>
        <w:spacing w:before="120" w:line="288" w:lineRule="auto"/>
        <w:ind w:left="1134" w:hanging="283"/>
        <w:jc w:val="both"/>
        <w:rPr>
          <w:sz w:val="20"/>
          <w:szCs w:val="20"/>
        </w:rPr>
      </w:pPr>
      <w:r w:rsidRPr="000C5BB6">
        <w:t xml:space="preserve">nie zabezpieczył oferty wymaganym wadium i wycofał ofertę, lub </w:t>
      </w:r>
    </w:p>
    <w:p w14:paraId="4CEBE238" w14:textId="77777777" w:rsidR="00975A17" w:rsidRPr="000C5BB6" w:rsidRDefault="00975A17" w:rsidP="00B3733E">
      <w:pPr>
        <w:pStyle w:val="Akapitzlist"/>
        <w:numPr>
          <w:ilvl w:val="2"/>
          <w:numId w:val="77"/>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10525557" w14:textId="77777777" w:rsidR="00975A17" w:rsidRPr="000C5BB6" w:rsidRDefault="00975A17" w:rsidP="00975A17">
      <w:pPr>
        <w:pStyle w:val="Ustp"/>
        <w:numPr>
          <w:ilvl w:val="1"/>
          <w:numId w:val="2"/>
        </w:numPr>
        <w:ind w:left="851" w:hanging="454"/>
      </w:pPr>
      <w:r w:rsidRPr="000C5BB6">
        <w:t>w przypadkach, o których mowa w ust. 2 pkt 8) Wykonawca podlega wykluczeniu na okres 3 miesięcy (licząc od daty rozstrzygnięcia postępowania). Skrócenie tego terminu wymaga zgody Zarządu.</w:t>
      </w:r>
    </w:p>
    <w:bookmarkEnd w:id="18"/>
    <w:p w14:paraId="41A099A9" w14:textId="77777777" w:rsidR="00975A17" w:rsidRPr="000F3538" w:rsidRDefault="00975A17" w:rsidP="00975A17">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4933C4EE" w14:textId="77777777" w:rsidR="00975A17" w:rsidRPr="000F3538" w:rsidRDefault="00975A17" w:rsidP="00975A1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6216C4D0" w14:textId="77777777" w:rsidR="00975A17" w:rsidRPr="00DB4D9E" w:rsidRDefault="00975A17" w:rsidP="00B3733E">
      <w:pPr>
        <w:pStyle w:val="Akapitzlist"/>
        <w:numPr>
          <w:ilvl w:val="2"/>
          <w:numId w:val="32"/>
        </w:numPr>
        <w:spacing w:line="288" w:lineRule="auto"/>
        <w:ind w:left="1418" w:hanging="284"/>
        <w:contextualSpacing w:val="0"/>
        <w:jc w:val="both"/>
      </w:pPr>
      <w:r w:rsidRPr="00DB4D9E">
        <w:t>wypowiedzenia lub odstąpienia od umowy, lub</w:t>
      </w:r>
    </w:p>
    <w:p w14:paraId="1E893E0D" w14:textId="77777777" w:rsidR="00975A17" w:rsidRPr="00DB4D9E" w:rsidRDefault="00975A17" w:rsidP="00B3733E">
      <w:pPr>
        <w:pStyle w:val="Akapitzlist"/>
        <w:numPr>
          <w:ilvl w:val="2"/>
          <w:numId w:val="32"/>
        </w:numPr>
        <w:spacing w:line="288" w:lineRule="auto"/>
        <w:ind w:left="1418" w:hanging="284"/>
        <w:contextualSpacing w:val="0"/>
        <w:jc w:val="both"/>
      </w:pPr>
      <w:r w:rsidRPr="00DB4D9E">
        <w:t>dokonania zakupu zastępczego przez Zamawiającego, lub</w:t>
      </w:r>
    </w:p>
    <w:p w14:paraId="121E2E13" w14:textId="77777777" w:rsidR="00975A17" w:rsidRPr="00DB4D9E" w:rsidRDefault="00975A17" w:rsidP="00B3733E">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ADA4EF8" w14:textId="77777777" w:rsidR="00975A17" w:rsidRPr="000F3538" w:rsidRDefault="00975A17" w:rsidP="00975A17">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Pr="000F3538">
        <w:t>;</w:t>
      </w:r>
    </w:p>
    <w:p w14:paraId="14143F30" w14:textId="77777777" w:rsidR="00975A17" w:rsidRPr="000F3538" w:rsidRDefault="00975A17" w:rsidP="00975A17">
      <w:pPr>
        <w:pStyle w:val="Ustp"/>
        <w:numPr>
          <w:ilvl w:val="1"/>
          <w:numId w:val="2"/>
        </w:numPr>
        <w:ind w:left="851" w:hanging="454"/>
      </w:pPr>
      <w:r w:rsidRPr="000F3538">
        <w:lastRenderedPageBreak/>
        <w:t xml:space="preserve">w przypadkach, o których mowa w ust. 2 pkt </w:t>
      </w:r>
      <w:r>
        <w:t>10</w:t>
      </w:r>
      <w:r w:rsidRPr="000F3538">
        <w:t xml:space="preserve">) </w:t>
      </w:r>
      <w:r>
        <w:t>Wykonawca</w:t>
      </w:r>
      <w:r w:rsidRPr="000F3538">
        <w:t xml:space="preserve"> podlega wykluczeniu na okres 3 lat od dnia wystąpienia zdarzenia będącego podstawą wykluczenia. </w:t>
      </w:r>
      <w:r>
        <w:t>Zamawiający</w:t>
      </w:r>
      <w:r w:rsidRPr="000F3538">
        <w:t xml:space="preserve"> może nie wykluczyć </w:t>
      </w:r>
      <w:r>
        <w:t>Wykonawcy</w:t>
      </w:r>
      <w:r w:rsidRPr="000F3538">
        <w:t xml:space="preserve">, jeżeli wykluczenie byłoby w sposób oczywisty nieproporcjonalne, w szczególności kwota przeznaczona na zakup zastępczy stanowiłaby niewielki udział w wartości poprawnie zrealizowanej umowy. </w:t>
      </w:r>
    </w:p>
    <w:p w14:paraId="67C8C5AA"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1C53F190"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5B66DCE1"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14348D17" w14:textId="77777777" w:rsidR="00975A17" w:rsidRDefault="00975A17" w:rsidP="00B3733E">
      <w:pPr>
        <w:numPr>
          <w:ilvl w:val="2"/>
          <w:numId w:val="90"/>
        </w:numPr>
        <w:spacing w:before="120" w:line="312" w:lineRule="auto"/>
        <w:contextualSpacing/>
        <w:jc w:val="both"/>
        <w:rPr>
          <w:sz w:val="24"/>
          <w:szCs w:val="24"/>
        </w:rPr>
      </w:pPr>
      <w:r w:rsidRPr="00B464B3">
        <w:rPr>
          <w:sz w:val="24"/>
          <w:szCs w:val="24"/>
        </w:rPr>
        <w:t xml:space="preserve">w okresie ostatnich 5 lat przed terminem składania ofert (a jeżeli okres prowadzenia działalności jest krótszy – w tym okresie) wykonał co najmniej </w:t>
      </w:r>
      <w:r w:rsidR="00367652">
        <w:rPr>
          <w:sz w:val="24"/>
          <w:szCs w:val="24"/>
        </w:rPr>
        <w:t xml:space="preserve">2 roboty budowlane </w:t>
      </w:r>
      <w:r w:rsidRPr="00B464B3">
        <w:rPr>
          <w:sz w:val="24"/>
          <w:szCs w:val="24"/>
        </w:rPr>
        <w:t xml:space="preserve">obejmujące </w:t>
      </w:r>
      <w:r w:rsidR="00367652">
        <w:rPr>
          <w:sz w:val="24"/>
          <w:szCs w:val="24"/>
        </w:rPr>
        <w:t>remont obiektu kubaturowego</w:t>
      </w:r>
      <w:r w:rsidRPr="001D6E4C">
        <w:rPr>
          <w:sz w:val="24"/>
          <w:szCs w:val="24"/>
        </w:rPr>
        <w:t xml:space="preserve">, </w:t>
      </w:r>
      <w:r>
        <w:rPr>
          <w:sz w:val="24"/>
          <w:szCs w:val="24"/>
        </w:rPr>
        <w:t xml:space="preserve">na </w:t>
      </w:r>
      <w:r w:rsidRPr="00B464B3">
        <w:rPr>
          <w:sz w:val="24"/>
          <w:szCs w:val="24"/>
        </w:rPr>
        <w:t xml:space="preserve">wartość łączną nie niższą niż </w:t>
      </w:r>
      <w:r w:rsidR="00367652">
        <w:rPr>
          <w:sz w:val="24"/>
          <w:szCs w:val="24"/>
        </w:rPr>
        <w:t xml:space="preserve"> 50 000,00 PLN,</w:t>
      </w:r>
    </w:p>
    <w:p w14:paraId="3F156DAB" w14:textId="77777777" w:rsidR="00975A17" w:rsidRPr="00B464B3" w:rsidRDefault="00975A17" w:rsidP="00B3733E">
      <w:pPr>
        <w:pStyle w:val="Akapitzlist"/>
        <w:numPr>
          <w:ilvl w:val="2"/>
          <w:numId w:val="90"/>
        </w:numPr>
        <w:spacing w:before="120" w:line="312" w:lineRule="auto"/>
        <w:ind w:left="1134" w:hanging="425"/>
        <w:contextualSpacing w:val="0"/>
        <w:jc w:val="both"/>
      </w:pPr>
      <w:r w:rsidRPr="00B464B3">
        <w:t>skieruje do wykonania zamówienia osoby o następujących kwalifikacjach:</w:t>
      </w:r>
    </w:p>
    <w:p w14:paraId="341D0972" w14:textId="77777777" w:rsidR="00975A17" w:rsidRPr="001D6E4C" w:rsidRDefault="00E77DCC" w:rsidP="00B3733E">
      <w:pPr>
        <w:pStyle w:val="Akapitzlist"/>
        <w:numPr>
          <w:ilvl w:val="3"/>
          <w:numId w:val="90"/>
        </w:numPr>
        <w:spacing w:before="120" w:line="312" w:lineRule="auto"/>
        <w:ind w:left="1560" w:hanging="426"/>
        <w:contextualSpacing w:val="0"/>
        <w:jc w:val="both"/>
        <w:rPr>
          <w:color w:val="0070C0"/>
        </w:rPr>
      </w:pPr>
      <w:r w:rsidRPr="00E77DCC">
        <w:rPr>
          <w:u w:val="single"/>
        </w:rPr>
        <w:t>co najmniej 1 osobę</w:t>
      </w:r>
      <w:r>
        <w:t>, posiadającą uprawnienia budowlane w specjalności konstrukcyjno-budowlanej bez ograniczeń.</w:t>
      </w:r>
    </w:p>
    <w:p w14:paraId="59002976" w14:textId="77777777" w:rsidR="00975A17" w:rsidRPr="00E77DCC" w:rsidRDefault="00975A17" w:rsidP="00975A17">
      <w:pPr>
        <w:spacing w:before="120" w:line="276" w:lineRule="auto"/>
        <w:ind w:left="709"/>
        <w:jc w:val="both"/>
        <w:rPr>
          <w:i/>
          <w:iCs/>
          <w:sz w:val="24"/>
          <w:szCs w:val="24"/>
        </w:rPr>
      </w:pPr>
      <w:r w:rsidRPr="00E77DCC">
        <w:rPr>
          <w:i/>
          <w:iCs/>
          <w:sz w:val="24"/>
          <w:szCs w:val="24"/>
        </w:rPr>
        <w:t xml:space="preserve">Zamawiający dopuszcza posiadanie uprawnień/kwalifikacji równoważnych do ww., wydanych na podstawie innych przepisów prawa. </w:t>
      </w:r>
    </w:p>
    <w:p w14:paraId="764385E8" w14:textId="77777777" w:rsidR="00975A17" w:rsidRPr="00E77DCC" w:rsidRDefault="00975A17" w:rsidP="00975A17">
      <w:pPr>
        <w:spacing w:before="120" w:line="276" w:lineRule="auto"/>
        <w:ind w:left="709"/>
        <w:jc w:val="both"/>
        <w:rPr>
          <w:i/>
          <w:iCs/>
          <w:sz w:val="24"/>
          <w:szCs w:val="24"/>
        </w:rPr>
      </w:pPr>
      <w:r w:rsidRPr="00E77DCC">
        <w:rPr>
          <w:i/>
          <w:iCs/>
          <w:sz w:val="24"/>
          <w:szCs w:val="24"/>
        </w:rPr>
        <w:t>W przypadku, gdy w procesie budowlanym konieczne okaże się posiadanie innych (niewymienionych wyżej) kwalifikacji/uprawnień Wykonawca zapewni osoby z wymaganymi kwalifikacjami/uprawnieniami.</w:t>
      </w:r>
    </w:p>
    <w:p w14:paraId="177500A8" w14:textId="77777777" w:rsidR="00975A17" w:rsidRPr="00E77DCC" w:rsidRDefault="00975A17" w:rsidP="00975A17">
      <w:pPr>
        <w:spacing w:before="120" w:line="276" w:lineRule="auto"/>
        <w:ind w:left="709"/>
        <w:jc w:val="both"/>
        <w:rPr>
          <w:i/>
          <w:iCs/>
          <w:sz w:val="24"/>
          <w:szCs w:val="24"/>
        </w:rPr>
      </w:pPr>
      <w:r w:rsidRPr="00E77DCC">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7EA6EBBE"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64AED97F"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22DAD88C"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40B22C8E"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0E64182F"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31007953" w14:textId="77777777" w:rsidR="00975A17" w:rsidRPr="00057162" w:rsidRDefault="00975A17" w:rsidP="00975A17">
      <w:pPr>
        <w:pStyle w:val="Akapitzlist"/>
        <w:numPr>
          <w:ilvl w:val="0"/>
          <w:numId w:val="3"/>
        </w:numPr>
        <w:spacing w:before="120" w:line="312" w:lineRule="auto"/>
        <w:contextualSpacing w:val="0"/>
        <w:jc w:val="both"/>
      </w:pPr>
      <w:r w:rsidRPr="00057162">
        <w:lastRenderedPageBreak/>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7A3B2C1B"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B180889"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740C4C01"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16CCB335"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4603C102"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91051E1"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2221EAA6" w14:textId="77777777" w:rsidR="00975A17" w:rsidRPr="00A846ED" w:rsidRDefault="00975A17" w:rsidP="00975A17">
      <w:pPr>
        <w:pStyle w:val="Akapitzlist"/>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0A33A7D7" w14:textId="77777777" w:rsidR="00975A17" w:rsidRPr="00955D5C" w:rsidRDefault="00975A17" w:rsidP="00975A17">
      <w:pPr>
        <w:pStyle w:val="Akapitzlist"/>
        <w:numPr>
          <w:ilvl w:val="1"/>
          <w:numId w:val="4"/>
        </w:numPr>
        <w:spacing w:before="120" w:line="312" w:lineRule="auto"/>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7ABAAC28" w14:textId="77777777" w:rsidR="00975A17" w:rsidRPr="00295BF5" w:rsidRDefault="00975A17" w:rsidP="00975A17">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zrealizuje </w:t>
      </w:r>
      <w:r w:rsidRPr="006A6898">
        <w:t>roboty</w:t>
      </w:r>
      <w:r w:rsidRPr="00057162">
        <w:t>, których dotyczą zdolności techniczne i zawodowe.</w:t>
      </w:r>
    </w:p>
    <w:p w14:paraId="666B7E8E"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44E2E986" w14:textId="77777777" w:rsidR="00975A17" w:rsidRPr="00057162" w:rsidRDefault="00975A17" w:rsidP="00975A17">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50258EA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4BDE4F65"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2A98AE68" w14:textId="77777777" w:rsidR="00975A17" w:rsidRPr="00057162" w:rsidRDefault="00975A17" w:rsidP="00975A17">
      <w:pPr>
        <w:pStyle w:val="Akapitzlist"/>
        <w:numPr>
          <w:ilvl w:val="1"/>
          <w:numId w:val="7"/>
        </w:numPr>
        <w:spacing w:before="120" w:line="312" w:lineRule="auto"/>
        <w:contextualSpacing w:val="0"/>
        <w:jc w:val="both"/>
        <w:rPr>
          <w:bCs/>
          <w:iCs/>
        </w:rPr>
      </w:pPr>
      <w:r>
        <w:rPr>
          <w:bCs/>
          <w:iCs/>
        </w:rPr>
        <w:t>Wykonawcę</w:t>
      </w:r>
      <w:r w:rsidRPr="00057162">
        <w:rPr>
          <w:bCs/>
          <w:iCs/>
        </w:rPr>
        <w:t xml:space="preserve">, </w:t>
      </w:r>
    </w:p>
    <w:p w14:paraId="3E67A805"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9A5924C"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4FEA3637"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672EB631" w14:textId="77777777" w:rsidR="00975A17" w:rsidRPr="00B6788B" w:rsidRDefault="00975A17" w:rsidP="00975A17">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06106A51" w14:textId="77777777" w:rsidR="00975A17" w:rsidRPr="00B6788B" w:rsidRDefault="00975A17" w:rsidP="00975A17">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3ECB6A36" w14:textId="77777777" w:rsidR="00975A17" w:rsidRPr="00057162" w:rsidRDefault="00975A17" w:rsidP="00975A17">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W przypadku zalegania z opłacaniem</w:t>
      </w:r>
      <w:r w:rsidR="00403A86">
        <w:rPr>
          <w:bCs/>
          <w:iCs/>
        </w:rPr>
        <w:t xml:space="preserve"> podatków lub opłat -</w:t>
      </w:r>
      <w:r w:rsidRPr="00057162">
        <w:rPr>
          <w:bCs/>
          <w:iCs/>
        </w:rPr>
        <w:t xml:space="preserve">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 xml:space="preserve"> zawarł wiążące porozumienie w sprawie spłat tych należności;</w:t>
      </w:r>
    </w:p>
    <w:p w14:paraId="1CB669B8" w14:textId="77777777" w:rsidR="00975A17" w:rsidRPr="00E96B76" w:rsidRDefault="00975A17" w:rsidP="00975A1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lastRenderedPageBreak/>
        <w:t xml:space="preserve">że </w:t>
      </w:r>
      <w:r>
        <w:rPr>
          <w:bCs/>
          <w:iCs/>
        </w:rPr>
        <w:t>Wykonawca</w:t>
      </w:r>
      <w:r w:rsidRPr="00057162">
        <w:rPr>
          <w:bCs/>
          <w:iCs/>
        </w:rPr>
        <w:t xml:space="preserve"> nie zalega z opłacaniem składek na ubezpieczenia społeczne 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1D0271FE" w14:textId="77777777" w:rsidR="00975A17" w:rsidRPr="00955D5C" w:rsidRDefault="00975A17" w:rsidP="00975A17">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Pr>
          <w:bCs/>
          <w:iCs/>
        </w:rPr>
        <w:t>Zamawiający</w:t>
      </w:r>
      <w:r w:rsidRPr="00E96B76">
        <w:rPr>
          <w:bCs/>
          <w:iCs/>
        </w:rPr>
        <w:t xml:space="preserve"> nie wymaga złożenia odpisu.</w:t>
      </w:r>
    </w:p>
    <w:p w14:paraId="01DBCEF4" w14:textId="77777777" w:rsidR="00975A17" w:rsidRPr="00B6788B" w:rsidRDefault="00975A17" w:rsidP="00975A17">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689F2A86"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3D2F4640" w14:textId="77777777" w:rsidR="00975A17" w:rsidRPr="00DE4595" w:rsidRDefault="00975A17" w:rsidP="00975A17">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59A6E17C" w14:textId="77777777" w:rsidR="00975A17" w:rsidRDefault="00975A17" w:rsidP="00975A17">
      <w:pPr>
        <w:pStyle w:val="Akapitzlist"/>
        <w:spacing w:before="120" w:line="312" w:lineRule="auto"/>
        <w:ind w:left="363"/>
        <w:jc w:val="both"/>
        <w:rPr>
          <w:sz w:val="4"/>
          <w:szCs w:val="4"/>
        </w:rPr>
      </w:pPr>
    </w:p>
    <w:p w14:paraId="722542E3" w14:textId="77777777" w:rsidR="00975A17" w:rsidRPr="00DE4595" w:rsidRDefault="00975A17" w:rsidP="00975A17">
      <w:pPr>
        <w:pStyle w:val="Akapitzlist"/>
        <w:spacing w:before="120" w:line="312" w:lineRule="auto"/>
        <w:ind w:left="363"/>
        <w:jc w:val="both"/>
        <w:rPr>
          <w:b/>
          <w:iCs/>
          <w:sz w:val="4"/>
          <w:szCs w:val="4"/>
        </w:rPr>
      </w:pPr>
    </w:p>
    <w:p w14:paraId="1A83ED70" w14:textId="77777777" w:rsidR="00975A17" w:rsidRPr="00724AA2" w:rsidRDefault="00975A17" w:rsidP="00975A17">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5238959D"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5FD07D27"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5C5E2831"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2338D6A4"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68F0833" w14:textId="77777777" w:rsidR="00975A17" w:rsidRPr="00481489" w:rsidRDefault="00975A17" w:rsidP="00975A17">
      <w:pPr>
        <w:pStyle w:val="Akapitzlist"/>
        <w:numPr>
          <w:ilvl w:val="1"/>
          <w:numId w:val="7"/>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483A7653" w14:textId="77777777" w:rsidR="00975A17" w:rsidRPr="00076612" w:rsidRDefault="00076612" w:rsidP="00B3733E">
      <w:pPr>
        <w:pStyle w:val="Akapitzlist"/>
        <w:numPr>
          <w:ilvl w:val="1"/>
          <w:numId w:val="40"/>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05DA3A47" w14:textId="77777777" w:rsidR="00975A17" w:rsidRPr="00057162" w:rsidRDefault="00975A17" w:rsidP="00975A17">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1FFA6D64" w14:textId="77777777"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Pr="00B464B3">
        <w:rPr>
          <w:b/>
          <w:iCs/>
        </w:rPr>
        <w:t>Załącznik nr 4.3 do SWZ</w:t>
      </w:r>
    </w:p>
    <w:p w14:paraId="654366A0" w14:textId="77777777"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wykazu osób, skierowanych przez Wyko</w:t>
      </w:r>
      <w:r w:rsidR="00403A86">
        <w:rPr>
          <w:bCs/>
          <w:iCs/>
        </w:rPr>
        <w:t>nawcę do realizacji zamówienia,</w:t>
      </w:r>
      <w:r w:rsidRPr="00B464B3">
        <w:rPr>
          <w:bCs/>
          <w:iCs/>
        </w:rPr>
        <w:t xml:space="preserve">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464B3">
        <w:rPr>
          <w:b/>
          <w:iCs/>
        </w:rPr>
        <w:t>Załącznik nr 4.4 do SWZ</w:t>
      </w:r>
    </w:p>
    <w:p w14:paraId="65C4E509" w14:textId="77777777"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urządzeń lub wyposażenia zakładu niezbędnych do wykonania zamówienia. Wzór wykazu stanowi </w:t>
      </w:r>
      <w:r w:rsidR="00D93195">
        <w:rPr>
          <w:b/>
          <w:iCs/>
        </w:rPr>
        <w:t xml:space="preserve">Załącznik nr 4.5 do SWZ – </w:t>
      </w:r>
      <w:r w:rsidR="00D93195" w:rsidRPr="00D93195">
        <w:rPr>
          <w:b/>
          <w:i/>
          <w:iCs/>
        </w:rPr>
        <w:t>nie dotyczy</w:t>
      </w:r>
    </w:p>
    <w:p w14:paraId="4D936D19" w14:textId="77777777" w:rsidR="00975A17" w:rsidRPr="001B6C57" w:rsidRDefault="00975A17" w:rsidP="00975A17">
      <w:pPr>
        <w:pStyle w:val="Akapitzlist"/>
        <w:spacing w:before="120" w:line="312" w:lineRule="auto"/>
        <w:jc w:val="both"/>
        <w:rPr>
          <w:color w:val="FF0000"/>
          <w:sz w:val="10"/>
          <w:szCs w:val="10"/>
        </w:rPr>
      </w:pPr>
    </w:p>
    <w:p w14:paraId="2BCD4853" w14:textId="77777777"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7D5C75BC"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F1DA87A"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0FD541D7"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034B8FB4"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00846009">
        <w:rPr>
          <w:bCs/>
          <w:iCs/>
        </w:rPr>
        <w:t>jako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p>
    <w:p w14:paraId="04D4A185"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6C45167A"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7C28C5"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0334CBD6" w14:textId="77777777" w:rsidR="00975A17"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B7C820C"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295CDC5" w14:textId="77777777" w:rsidR="00975A17" w:rsidRPr="006D7842" w:rsidRDefault="00975A17" w:rsidP="00975A17">
      <w:pPr>
        <w:pStyle w:val="Akapitzlist"/>
        <w:numPr>
          <w:ilvl w:val="0"/>
          <w:numId w:val="9"/>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w:t>
      </w:r>
      <w:r w:rsidR="00D93195">
        <w:rPr>
          <w:bCs/>
        </w:rPr>
        <w:t xml:space="preserve">zedmiotowych środków dowodowych: </w:t>
      </w:r>
      <w:r w:rsidR="00D93195" w:rsidRPr="00D93195">
        <w:rPr>
          <w:bCs/>
          <w:i/>
        </w:rPr>
        <w:t>nie dotyczy</w:t>
      </w:r>
    </w:p>
    <w:p w14:paraId="1803CD05" w14:textId="77777777" w:rsidR="00975A17" w:rsidRPr="003D785B" w:rsidRDefault="00975A17" w:rsidP="00975A17">
      <w:pPr>
        <w:pStyle w:val="Akapitzlist"/>
        <w:numPr>
          <w:ilvl w:val="0"/>
          <w:numId w:val="9"/>
        </w:numPr>
        <w:spacing w:before="120" w:line="312" w:lineRule="auto"/>
        <w:jc w:val="both"/>
        <w:rPr>
          <w:bCs/>
        </w:rPr>
      </w:pPr>
      <w:r>
        <w:rPr>
          <w:bCs/>
        </w:rPr>
        <w:t>W celu potwierdzenia zgodności oferty z wymaganiami Zamawiającego, Zamawiający wymaga złożenia:</w:t>
      </w:r>
    </w:p>
    <w:p w14:paraId="64DCF31C" w14:textId="77777777" w:rsidR="00975A17" w:rsidRPr="008877C7" w:rsidRDefault="00975A17" w:rsidP="00975A17">
      <w:pPr>
        <w:pStyle w:val="Akapitzlist"/>
        <w:numPr>
          <w:ilvl w:val="1"/>
          <w:numId w:val="9"/>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0B675F27" w14:textId="77777777" w:rsidR="00975A17" w:rsidRPr="008877C7" w:rsidRDefault="00975A17" w:rsidP="00975A17">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Pr>
          <w:b/>
        </w:rPr>
        <w:br/>
      </w:r>
      <w:r w:rsidRPr="008877C7">
        <w:rPr>
          <w:b/>
        </w:rPr>
        <w:t>nr 4.7 do SWZ</w:t>
      </w:r>
      <w:r>
        <w:rPr>
          <w:b/>
        </w:rPr>
        <w:t>;</w:t>
      </w:r>
    </w:p>
    <w:p w14:paraId="17BA16D0" w14:textId="77777777" w:rsidR="00975A17" w:rsidRPr="008877C7" w:rsidRDefault="00975A17" w:rsidP="00975A17">
      <w:pPr>
        <w:pStyle w:val="Akapitzlist"/>
        <w:numPr>
          <w:ilvl w:val="1"/>
          <w:numId w:val="9"/>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5909F384" w14:textId="77777777" w:rsidR="00975A17" w:rsidRPr="008877C7" w:rsidRDefault="00975A17" w:rsidP="00975A17">
      <w:pPr>
        <w:pStyle w:val="Akapitzlist"/>
        <w:numPr>
          <w:ilvl w:val="1"/>
          <w:numId w:val="9"/>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Załącznik nr 4.9  do SWZ.</w:t>
      </w:r>
    </w:p>
    <w:p w14:paraId="6DCFF381" w14:textId="77777777" w:rsidR="00975A17" w:rsidRPr="00FE6881" w:rsidRDefault="00975A17" w:rsidP="00975A17">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5DBD92EC"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4CBA59B3"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w:t>
      </w:r>
      <w:r w:rsidR="00B77452">
        <w:rPr>
          <w:bCs/>
        </w:rPr>
        <w:t>sądowy) jako dokument papierowy</w:t>
      </w:r>
      <w:r w:rsidRPr="00057162">
        <w:rPr>
          <w:bCs/>
        </w:rPr>
        <w:t xml:space="preserve"> – </w:t>
      </w:r>
      <w:r>
        <w:rPr>
          <w:bCs/>
        </w:rPr>
        <w:t>Wykonawca</w:t>
      </w:r>
      <w:r w:rsidRPr="00057162">
        <w:rPr>
          <w:bCs/>
        </w:rPr>
        <w:t xml:space="preserve"> przekazuje elektroniczną kopię dokumentu poświadczoną za zgodność z oryginałem,</w:t>
      </w:r>
    </w:p>
    <w:p w14:paraId="24100C6F"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16B9C117" w14:textId="77777777"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6F313CC2"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4EF4E187" w14:textId="77777777" w:rsidR="00975A17" w:rsidRPr="008616AB"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37CC60C"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04C67136" w14:textId="77777777" w:rsidR="00975A17" w:rsidRPr="00057162"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4BF1D698" w14:textId="77777777" w:rsidR="00975A17" w:rsidRPr="00C815E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w:t>
      </w:r>
      <w:r w:rsidRPr="008877C7">
        <w:rPr>
          <w:bCs/>
        </w:rPr>
        <w:lastRenderedPageBreak/>
        <w:t>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17C264FB"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7A8A9E8" w14:textId="77777777" w:rsidR="003D2697" w:rsidRPr="0059217D" w:rsidRDefault="00975A17" w:rsidP="003D2697">
      <w:pPr>
        <w:pStyle w:val="Akapitzlist"/>
        <w:spacing w:before="120" w:line="312" w:lineRule="auto"/>
        <w:ind w:left="360"/>
        <w:contextualSpacing w:val="0"/>
        <w:jc w:val="both"/>
      </w:pPr>
      <w:r>
        <w:rPr>
          <w:bCs/>
        </w:rPr>
        <w:t>Zamawiający</w:t>
      </w:r>
      <w:r w:rsidRPr="00496C53">
        <w:rPr>
          <w:bCs/>
        </w:rPr>
        <w:t xml:space="preserve"> </w:t>
      </w:r>
      <w:r w:rsidR="00653D94" w:rsidRPr="00653D94">
        <w:rPr>
          <w:bCs/>
        </w:rPr>
        <w:t xml:space="preserve">nie wymaga wniesienia </w:t>
      </w:r>
      <w:r w:rsidR="003D2697">
        <w:rPr>
          <w:bCs/>
        </w:rPr>
        <w:t>wadium.</w:t>
      </w:r>
    </w:p>
    <w:p w14:paraId="3C8AF00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39268EEA"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17456919"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5CDD9F80"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D3CCCEA"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608DF78F"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415F1EE3" w14:textId="77777777" w:rsidR="00975A17" w:rsidRPr="00457356"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7930C08E" w14:textId="77777777" w:rsidR="00975A17" w:rsidRDefault="00975A17" w:rsidP="00975A17">
      <w:pPr>
        <w:spacing w:after="160" w:line="259" w:lineRule="auto"/>
        <w:rPr>
          <w:bCs/>
          <w:sz w:val="2"/>
          <w:szCs w:val="2"/>
        </w:rPr>
      </w:pPr>
    </w:p>
    <w:p w14:paraId="5E57FC79" w14:textId="77777777" w:rsidR="00975A17" w:rsidRPr="008616AB" w:rsidRDefault="00975A17" w:rsidP="00975A17">
      <w:pPr>
        <w:spacing w:before="120" w:line="312" w:lineRule="auto"/>
        <w:jc w:val="both"/>
        <w:rPr>
          <w:bCs/>
          <w:sz w:val="2"/>
          <w:szCs w:val="2"/>
        </w:rPr>
      </w:pPr>
    </w:p>
    <w:p w14:paraId="707D9595"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1CE056FD" w14:textId="77777777" w:rsidR="00975A17" w:rsidRPr="00057162" w:rsidRDefault="00975A17" w:rsidP="00975A17">
      <w:pPr>
        <w:pStyle w:val="Akapitzlist"/>
        <w:numPr>
          <w:ilvl w:val="0"/>
          <w:numId w:val="9"/>
        </w:numPr>
        <w:spacing w:before="120" w:line="312" w:lineRule="auto"/>
        <w:contextualSpacing w:val="0"/>
        <w:jc w:val="both"/>
        <w:rPr>
          <w:bCs/>
        </w:rPr>
      </w:pPr>
      <w:r w:rsidRPr="00057162">
        <w:rPr>
          <w:bCs/>
        </w:rPr>
        <w:t>Oferta składa się z:</w:t>
      </w:r>
    </w:p>
    <w:p w14:paraId="6575E413" w14:textId="77777777" w:rsidR="00975A17" w:rsidRPr="00DF163F" w:rsidRDefault="00975A17" w:rsidP="00975A17">
      <w:pPr>
        <w:pStyle w:val="Akapitzlist"/>
        <w:numPr>
          <w:ilvl w:val="1"/>
          <w:numId w:val="9"/>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76BBA7A2" w14:textId="77777777" w:rsidR="00975A17" w:rsidRPr="00057162" w:rsidRDefault="00975A17" w:rsidP="00975A17">
      <w:pPr>
        <w:pStyle w:val="Akapitzlist"/>
        <w:numPr>
          <w:ilvl w:val="1"/>
          <w:numId w:val="9"/>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181ADFED"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5A0D3421" w14:textId="77777777" w:rsidR="00975A17" w:rsidRPr="003D3B75" w:rsidRDefault="00975A17" w:rsidP="00975A17">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p>
    <w:bookmarkEnd w:id="43"/>
    <w:p w14:paraId="4795B632" w14:textId="77777777" w:rsidR="00975A17" w:rsidRPr="00A32244" w:rsidRDefault="00975A17" w:rsidP="00975A17">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57B7EB2" w14:textId="77777777" w:rsidR="00975A17" w:rsidRPr="00057162" w:rsidRDefault="00975A17" w:rsidP="00975A17">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mocodawca) w formie elektronicznej z podpisem elektronicznym kwalifikowanym – przekazuje się ten dokument</w:t>
      </w:r>
      <w:r>
        <w:rPr>
          <w:bCs/>
        </w:rPr>
        <w:t>;</w:t>
      </w:r>
    </w:p>
    <w:p w14:paraId="7DB84708" w14:textId="77777777" w:rsidR="00975A17" w:rsidRDefault="00975A17" w:rsidP="00975A17">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2189EBFA"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432EA937" w14:textId="77777777" w:rsidR="00975A17" w:rsidRPr="0013238E" w:rsidRDefault="00975A17" w:rsidP="00975A17">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01E8330"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5D9BAAF7" w14:textId="77777777" w:rsidR="00975A17" w:rsidRPr="00895B8E" w:rsidRDefault="00975A17" w:rsidP="00975A17">
      <w:pPr>
        <w:pStyle w:val="Akapitzlist"/>
        <w:numPr>
          <w:ilvl w:val="0"/>
          <w:numId w:val="9"/>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022FE8">
        <w:rPr>
          <w:bCs/>
        </w:rPr>
        <w:t>miotowych środków dowodowych).</w:t>
      </w:r>
    </w:p>
    <w:p w14:paraId="37FAC08A"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9B93CCF"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t>
      </w:r>
      <w:r w:rsidRPr="00895B8E">
        <w:rPr>
          <w:bCs/>
        </w:rPr>
        <w:lastRenderedPageBreak/>
        <w:t xml:space="preserve">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25EA066"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433C42AB" w14:textId="77777777" w:rsidR="00975A17" w:rsidRDefault="00975A17" w:rsidP="00975A17">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79D67D3F" w14:textId="77777777" w:rsidR="00975A17" w:rsidRPr="00895B8E" w:rsidRDefault="00975A17" w:rsidP="00975A17">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348FE601"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0F77819E" w14:textId="77777777" w:rsidR="00975A17" w:rsidRPr="00435C7C" w:rsidRDefault="00975A17" w:rsidP="00975A17">
      <w:pPr>
        <w:pStyle w:val="Akapitzlist"/>
        <w:numPr>
          <w:ilvl w:val="0"/>
          <w:numId w:val="9"/>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6B44849" w14:textId="77777777" w:rsidR="00975A17" w:rsidRPr="004F0E82" w:rsidRDefault="00975A17" w:rsidP="00975A17">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D461A1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056300A1" w14:textId="77777777" w:rsidR="00975A17" w:rsidRPr="00691F8C" w:rsidRDefault="00FF3969" w:rsidP="00691F8C">
      <w:pPr>
        <w:pStyle w:val="Akapitzlist"/>
        <w:numPr>
          <w:ilvl w:val="0"/>
          <w:numId w:val="10"/>
        </w:numPr>
        <w:spacing w:before="120" w:line="312" w:lineRule="auto"/>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421BDD1B" w14:textId="77777777" w:rsidR="00975A17" w:rsidRPr="008C3210" w:rsidRDefault="00975A17" w:rsidP="00975A17">
      <w:pPr>
        <w:pStyle w:val="Akapitzlist"/>
        <w:numPr>
          <w:ilvl w:val="0"/>
          <w:numId w:val="10"/>
        </w:numPr>
        <w:spacing w:before="120" w:line="312" w:lineRule="auto"/>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41FE2CA0" w14:textId="77777777" w:rsidR="00975A17" w:rsidRPr="008C3210" w:rsidRDefault="00975A17" w:rsidP="00975A17">
      <w:pPr>
        <w:pStyle w:val="Akapitzlist"/>
        <w:numPr>
          <w:ilvl w:val="0"/>
          <w:numId w:val="10"/>
        </w:numPr>
        <w:spacing w:before="120" w:line="312" w:lineRule="auto"/>
        <w:contextualSpacing w:val="0"/>
        <w:jc w:val="both"/>
        <w:rPr>
          <w:b/>
        </w:rPr>
      </w:pPr>
      <w:r w:rsidRPr="008C3210">
        <w:rPr>
          <w:b/>
        </w:rPr>
        <w:t>Do składania i otwarcia ofert używany jest portal EFO.</w:t>
      </w:r>
    </w:p>
    <w:p w14:paraId="4F02CB78" w14:textId="77777777" w:rsidR="00975A17" w:rsidRDefault="00975A17" w:rsidP="00B7271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3944902A" w14:textId="77777777" w:rsidR="00975A17" w:rsidRPr="000A77EF" w:rsidRDefault="00975A17" w:rsidP="00B72711">
      <w:pPr>
        <w:pStyle w:val="Ustp"/>
        <w:numPr>
          <w:ilvl w:val="0"/>
          <w:numId w:val="10"/>
        </w:numPr>
        <w:spacing w:line="312" w:lineRule="auto"/>
        <w:ind w:left="357" w:hanging="357"/>
        <w:rPr>
          <w:strike/>
        </w:rPr>
      </w:pPr>
      <w:r w:rsidRPr="0059217D">
        <w:lastRenderedPageBreak/>
        <w:t xml:space="preserve">Informacja o złożonych ofertach zostanie opublikowana w Profilu Nabywcy niezwłocznie po przeprowadzeniu aukcji japońskiej i zawierać będzie następujące informacje: nazwy (firmy), adresy </w:t>
      </w:r>
      <w:r>
        <w:t>Wykonawców</w:t>
      </w:r>
      <w:r w:rsidRPr="0059217D">
        <w:t xml:space="preserve">, informacje dotyczące ceny i informację o akceptacji przez </w:t>
      </w:r>
      <w:r>
        <w:t>Wykonawców</w:t>
      </w:r>
      <w:r w:rsidRPr="0059217D">
        <w:t xml:space="preserve"> wszystkich warunków określonych w SWZ a także nazwę </w:t>
      </w:r>
      <w:r>
        <w:t>Wykonawcy</w:t>
      </w:r>
      <w:r w:rsidRPr="0059217D">
        <w:t>, który w wyniku aukcji złożył najkorzystniejszą ofertę.</w:t>
      </w:r>
    </w:p>
    <w:p w14:paraId="165B5F5F" w14:textId="77777777" w:rsidR="00975A17" w:rsidRPr="009536BF" w:rsidRDefault="00975A17" w:rsidP="00975A17">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A66774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57F9FE36"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2C9A324A"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3287FE1A" w14:textId="77777777" w:rsidR="00975A17" w:rsidRPr="00057162" w:rsidRDefault="00975A17" w:rsidP="00975A17">
      <w:pPr>
        <w:pStyle w:val="Akapitzlist"/>
        <w:numPr>
          <w:ilvl w:val="0"/>
          <w:numId w:val="11"/>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262BEE49" w14:textId="77777777" w:rsidR="00975A17" w:rsidRPr="00057162" w:rsidRDefault="00975A17" w:rsidP="00975A17">
      <w:pPr>
        <w:pStyle w:val="Akapitzlist"/>
        <w:numPr>
          <w:ilvl w:val="0"/>
          <w:numId w:val="11"/>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7E611AE4" w14:textId="77777777" w:rsidR="00975A17" w:rsidRPr="00057162" w:rsidRDefault="00975A17" w:rsidP="00975A17">
      <w:pPr>
        <w:pStyle w:val="Akapitzlist"/>
        <w:numPr>
          <w:ilvl w:val="0"/>
          <w:numId w:val="11"/>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E519BC1"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4BD12FED" w14:textId="77777777" w:rsidR="00975A17" w:rsidRPr="00057162" w:rsidRDefault="00975A17" w:rsidP="00975A17">
      <w:pPr>
        <w:pStyle w:val="Akapitzlist"/>
        <w:numPr>
          <w:ilvl w:val="0"/>
          <w:numId w:val="12"/>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332877D5" w14:textId="77777777" w:rsidR="00975A17" w:rsidRPr="00057162" w:rsidRDefault="00975A17" w:rsidP="00975A17">
      <w:pPr>
        <w:pStyle w:val="Akapitzlist"/>
        <w:numPr>
          <w:ilvl w:val="0"/>
          <w:numId w:val="12"/>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3289ECF6" w14:textId="77777777" w:rsidR="00975A17" w:rsidRPr="00057162" w:rsidRDefault="00975A17" w:rsidP="00975A17">
      <w:pPr>
        <w:pStyle w:val="Akapitzlist"/>
        <w:numPr>
          <w:ilvl w:val="0"/>
          <w:numId w:val="12"/>
        </w:numPr>
        <w:spacing w:before="120" w:line="312" w:lineRule="auto"/>
        <w:contextualSpacing w:val="0"/>
        <w:jc w:val="both"/>
        <w:rPr>
          <w:bCs/>
        </w:rPr>
      </w:pPr>
      <w:r w:rsidRPr="00057162">
        <w:rPr>
          <w:bCs/>
        </w:rPr>
        <w:t>Ceny należy podać w złotych polskich z dokładnością co do grosza.</w:t>
      </w:r>
    </w:p>
    <w:p w14:paraId="70547740" w14:textId="77777777" w:rsidR="00975A17" w:rsidRPr="006005EB" w:rsidRDefault="00975A17" w:rsidP="00975A17">
      <w:pPr>
        <w:pStyle w:val="Akapitzlist"/>
        <w:numPr>
          <w:ilvl w:val="0"/>
          <w:numId w:val="12"/>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736FC2F0" w14:textId="77777777" w:rsidR="00975A17" w:rsidRPr="006005EB" w:rsidRDefault="00975A17" w:rsidP="00975A17">
      <w:pPr>
        <w:pStyle w:val="Akapitzlist"/>
        <w:numPr>
          <w:ilvl w:val="0"/>
          <w:numId w:val="12"/>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21967896"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249CCEA9"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lastRenderedPageBreak/>
        <w:t>Wskazani</w:t>
      </w:r>
      <w:r>
        <w:rPr>
          <w:bCs/>
        </w:rPr>
        <w:t>e</w:t>
      </w:r>
      <w:r w:rsidRPr="00057162">
        <w:rPr>
          <w:bCs/>
        </w:rPr>
        <w:t xml:space="preserve"> nazwy (rodzaju) towaru lub usługi, których dostawa lub świadczenie będą prowadziły do powstania obowiązku podatkowego,</w:t>
      </w:r>
    </w:p>
    <w:p w14:paraId="2EB0FDC4" w14:textId="77777777" w:rsidR="00975A17" w:rsidRPr="00057162"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zamawiającego, bez kwoty podatku,</w:t>
      </w:r>
    </w:p>
    <w:p w14:paraId="57040FE9" w14:textId="77777777" w:rsidR="00975A17" w:rsidRPr="00412333" w:rsidRDefault="00975A17" w:rsidP="00975A17">
      <w:pPr>
        <w:pStyle w:val="Akapitzlist"/>
        <w:numPr>
          <w:ilvl w:val="1"/>
          <w:numId w:val="12"/>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51E330F7" w14:textId="77777777" w:rsidR="00975A17" w:rsidRPr="00057162" w:rsidRDefault="00975A17" w:rsidP="00975A17">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Załącznik nr 4.9 do SWZ.</w:t>
      </w:r>
    </w:p>
    <w:p w14:paraId="13DA4CF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38C7ACBF" w14:textId="77777777" w:rsidR="00D41865" w:rsidRDefault="00975A17" w:rsidP="00D41865">
      <w:pPr>
        <w:pStyle w:val="Akapitzlist"/>
        <w:numPr>
          <w:ilvl w:val="0"/>
          <w:numId w:val="13"/>
        </w:numPr>
        <w:spacing w:before="120" w:line="312" w:lineRule="auto"/>
        <w:contextualSpacing w:val="0"/>
        <w:jc w:val="both"/>
        <w:rPr>
          <w:bCs/>
        </w:rPr>
      </w:pPr>
      <w:r>
        <w:rPr>
          <w:bCs/>
        </w:rPr>
        <w:t>Zamawiający</w:t>
      </w:r>
      <w:r w:rsidRPr="00057162">
        <w:rPr>
          <w:bCs/>
        </w:rPr>
        <w:t xml:space="preserve"> oceni oferty z zastosowaniem następujących kryteriów oceny ofert:</w:t>
      </w:r>
      <w:r w:rsidR="00D41865">
        <w:rPr>
          <w:bCs/>
        </w:rPr>
        <w:t xml:space="preserve"> </w:t>
      </w:r>
      <w:r w:rsidRPr="00D41865">
        <w:rPr>
          <w:bCs/>
        </w:rPr>
        <w:t xml:space="preserve">najniższa cena (C) - waga 100 % </w:t>
      </w:r>
    </w:p>
    <w:p w14:paraId="5F3AEF61" w14:textId="77777777" w:rsidR="00975A17" w:rsidRPr="00D41865" w:rsidRDefault="00975A17" w:rsidP="00D41865">
      <w:pPr>
        <w:pStyle w:val="Akapitzlist"/>
        <w:numPr>
          <w:ilvl w:val="0"/>
          <w:numId w:val="13"/>
        </w:numPr>
        <w:spacing w:before="120" w:line="312" w:lineRule="auto"/>
        <w:contextualSpacing w:val="0"/>
        <w:jc w:val="both"/>
        <w:rPr>
          <w:bCs/>
        </w:rPr>
      </w:pPr>
      <w:r w:rsidRPr="00D41865">
        <w:rPr>
          <w:bCs/>
        </w:rPr>
        <w:t>Za najkorzystniejszą ofertę dla kryterium cena - zostanie uznana oferta Wykonawcy, który zaoferuje najniższą cenę realizacji zadania.</w:t>
      </w:r>
      <w:bookmarkStart w:id="60" w:name="_Hlk106623427"/>
    </w:p>
    <w:p w14:paraId="72FE4DD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p w14:paraId="20FCA5F2" w14:textId="77777777" w:rsidR="00975A17" w:rsidRPr="00951AAB" w:rsidRDefault="00975A17" w:rsidP="00B3733E">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1776E5FF" w14:textId="77777777" w:rsidR="00975A17" w:rsidRPr="00951AAB" w:rsidRDefault="00975A17" w:rsidP="00B3733E">
      <w:pPr>
        <w:numPr>
          <w:ilvl w:val="1"/>
          <w:numId w:val="18"/>
        </w:numPr>
        <w:spacing w:before="120" w:line="312" w:lineRule="auto"/>
        <w:jc w:val="both"/>
        <w:rPr>
          <w:bCs/>
          <w:sz w:val="24"/>
          <w:szCs w:val="24"/>
        </w:rPr>
      </w:pPr>
      <w:r>
        <w:rPr>
          <w:bCs/>
          <w:sz w:val="24"/>
          <w:szCs w:val="24"/>
        </w:rPr>
        <w:t>Zamawiający</w:t>
      </w:r>
      <w:r w:rsidRPr="00951AAB">
        <w:rPr>
          <w:bCs/>
          <w:sz w:val="24"/>
          <w:szCs w:val="24"/>
        </w:rPr>
        <w:t xml:space="preserve"> przeprowadzi aukcję elektroniczną w formie aukcji japońskiej</w:t>
      </w:r>
      <w:r>
        <w:rPr>
          <w:bCs/>
          <w:sz w:val="24"/>
          <w:szCs w:val="24"/>
        </w:rPr>
        <w:t xml:space="preserve"> / angielskiej</w:t>
      </w:r>
      <w:r w:rsidRPr="00951AAB">
        <w:rPr>
          <w:bCs/>
          <w:sz w:val="24"/>
          <w:szCs w:val="24"/>
        </w:rPr>
        <w:t>, która może odbyć się nawet przy uczestnictwie jednego Wykonawcy.</w:t>
      </w:r>
    </w:p>
    <w:p w14:paraId="47621A23" w14:textId="77777777" w:rsidR="00975A17" w:rsidRPr="000C5BB6" w:rsidRDefault="00975A17" w:rsidP="00B3733E">
      <w:pPr>
        <w:numPr>
          <w:ilvl w:val="1"/>
          <w:numId w:val="18"/>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19919AE4" w14:textId="77777777" w:rsidR="00975A17" w:rsidRDefault="00975A17" w:rsidP="00B3733E">
      <w:pPr>
        <w:numPr>
          <w:ilvl w:val="1"/>
          <w:numId w:val="18"/>
        </w:numPr>
        <w:spacing w:before="120" w:line="312" w:lineRule="auto"/>
        <w:jc w:val="both"/>
        <w:rPr>
          <w:bCs/>
          <w:sz w:val="24"/>
          <w:szCs w:val="24"/>
        </w:rPr>
      </w:pPr>
      <w:r w:rsidRPr="000C5BB6">
        <w:rPr>
          <w:bCs/>
          <w:sz w:val="24"/>
          <w:szCs w:val="24"/>
        </w:rPr>
        <w:t>Adres</w:t>
      </w:r>
      <w:r w:rsidR="007E4CA5">
        <w:rPr>
          <w:sz w:val="24"/>
          <w:szCs w:val="24"/>
        </w:rPr>
        <w:t xml:space="preserve"> strony internetowej,</w:t>
      </w:r>
      <w:r w:rsidRPr="000C5BB6">
        <w:rPr>
          <w:sz w:val="24"/>
          <w:szCs w:val="24"/>
        </w:rPr>
        <w:t xml:space="preserve"> na której będzie prowadzona aukcja elektroniczna </w:t>
      </w:r>
      <w:r w:rsidRPr="000C5BB6">
        <w:rPr>
          <w:bCs/>
          <w:sz w:val="24"/>
          <w:szCs w:val="24"/>
        </w:rPr>
        <w:t>będzie podany w zaproszeniu do aukcji.</w:t>
      </w:r>
    </w:p>
    <w:p w14:paraId="01EFDF12" w14:textId="77777777" w:rsidR="00F45174" w:rsidRPr="000C5BB6" w:rsidRDefault="00F45174" w:rsidP="00F45174">
      <w:pPr>
        <w:numPr>
          <w:ilvl w:val="1"/>
          <w:numId w:val="18"/>
        </w:numPr>
        <w:spacing w:before="120" w:line="312" w:lineRule="auto"/>
        <w:jc w:val="both"/>
        <w:rPr>
          <w:bCs/>
          <w:sz w:val="24"/>
          <w:szCs w:val="24"/>
        </w:rPr>
      </w:pPr>
      <w:r w:rsidRPr="00F45174">
        <w:rPr>
          <w:bCs/>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A4D5887"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Powiadomienia o rozpoczęciu aukcji otrzymują:</w:t>
      </w:r>
    </w:p>
    <w:p w14:paraId="344A2C94" w14:textId="77777777" w:rsidR="00975A17" w:rsidRPr="000C5BB6" w:rsidRDefault="00975A17" w:rsidP="00B3733E">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w:t>
      </w:r>
      <w:r w:rsidR="001E55AB">
        <w:t xml:space="preserve">upoważnione do składania ofert </w:t>
      </w:r>
      <w:r w:rsidRPr="000C5BB6">
        <w:t>w aukcji”;</w:t>
      </w:r>
    </w:p>
    <w:p w14:paraId="1C9D0C13" w14:textId="77777777" w:rsidR="00975A17" w:rsidRPr="000C5BB6" w:rsidRDefault="00975A17" w:rsidP="00B3733E">
      <w:pPr>
        <w:pStyle w:val="Akapitzlist"/>
        <w:numPr>
          <w:ilvl w:val="6"/>
          <w:numId w:val="18"/>
        </w:numPr>
        <w:spacing w:before="120" w:line="312" w:lineRule="auto"/>
        <w:ind w:left="851" w:hanging="284"/>
        <w:jc w:val="both"/>
      </w:pPr>
      <w:r w:rsidRPr="000C5BB6">
        <w:t xml:space="preserve">w przypadku aukcji japońskiej w postępowaniu innym niż na zawarcie umowy wykonawczej – powiadomienie wraz z tymczasowym loginem i hasłem jest wysyłane do osób ujętych na liście „Osoby upoważnione do składania ofert w aukcji”. Natomiast </w:t>
      </w:r>
      <w:r w:rsidRPr="000C5BB6">
        <w:lastRenderedPageBreak/>
        <w:t>do osób ujętych w polu „Osoba prowadząca postępowanie” jest wysyłane powiadomienie o terminie aukcji bez informacji o tymczasowym loginem.</w:t>
      </w:r>
    </w:p>
    <w:p w14:paraId="4FE4F45E"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1D7F8E38" w14:textId="77777777" w:rsidR="00975A17" w:rsidRPr="000C5BB6" w:rsidRDefault="00975A17" w:rsidP="00B3733E">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17FCC8A" w14:textId="77777777" w:rsidR="00975A17" w:rsidRPr="000C5BB6" w:rsidRDefault="00975A17" w:rsidP="00B3733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5ED6ADF0" w14:textId="77777777" w:rsidR="00975A17" w:rsidRPr="000C5BB6" w:rsidRDefault="00975A17" w:rsidP="00B3733E">
      <w:pPr>
        <w:pStyle w:val="Akapitzlist"/>
        <w:numPr>
          <w:ilvl w:val="1"/>
          <w:numId w:val="18"/>
        </w:numPr>
        <w:spacing w:before="120" w:line="312" w:lineRule="auto"/>
        <w:jc w:val="both"/>
      </w:pPr>
      <w:r w:rsidRPr="000C5BB6">
        <w:t>Szczegółowe informacje zawarte są w zaproszeniu do aukcji.</w:t>
      </w:r>
    </w:p>
    <w:p w14:paraId="6CDBA7ED" w14:textId="77777777" w:rsidR="00975A17" w:rsidRPr="000C5BB6" w:rsidRDefault="00975A17" w:rsidP="00B3733E">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1C623D6" w14:textId="77777777" w:rsidR="00975A17" w:rsidRPr="000C5BB6" w:rsidRDefault="00975A17" w:rsidP="00B3733E">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6959A294"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2EBEFFCD" w14:textId="77777777" w:rsidR="00975A17" w:rsidRPr="000C5BB6" w:rsidRDefault="00975A17" w:rsidP="00B3733E">
      <w:pPr>
        <w:numPr>
          <w:ilvl w:val="1"/>
          <w:numId w:val="18"/>
        </w:numPr>
        <w:spacing w:before="120" w:line="312" w:lineRule="auto"/>
        <w:jc w:val="both"/>
        <w:rPr>
          <w:sz w:val="24"/>
          <w:szCs w:val="24"/>
        </w:rPr>
      </w:pPr>
      <w:r w:rsidRPr="000C5BB6">
        <w:rPr>
          <w:sz w:val="24"/>
          <w:szCs w:val="24"/>
        </w:rPr>
        <w:t>Wymagania sprzętowe:</w:t>
      </w:r>
    </w:p>
    <w:p w14:paraId="706834DC"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68C0D082"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80BFD5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F02E4F3"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7D15F8CB"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4EF67EA1" w14:textId="77777777" w:rsidR="00975A17" w:rsidRPr="000C5BB6" w:rsidRDefault="00975A17" w:rsidP="00B3733E">
      <w:pPr>
        <w:numPr>
          <w:ilvl w:val="1"/>
          <w:numId w:val="18"/>
        </w:numPr>
        <w:spacing w:before="120" w:line="312" w:lineRule="auto"/>
        <w:jc w:val="both"/>
        <w:rPr>
          <w:sz w:val="24"/>
          <w:szCs w:val="24"/>
        </w:rPr>
      </w:pPr>
      <w:r w:rsidRPr="000C5BB6">
        <w:rPr>
          <w:bCs/>
          <w:sz w:val="24"/>
          <w:szCs w:val="24"/>
        </w:rPr>
        <w:lastRenderedPageBreak/>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6164BC21" w14:textId="77777777" w:rsidR="00975A17" w:rsidRPr="000C5BB6" w:rsidRDefault="00975A17" w:rsidP="00B3733E">
      <w:pPr>
        <w:pStyle w:val="Akapitzlist"/>
        <w:numPr>
          <w:ilvl w:val="1"/>
          <w:numId w:val="18"/>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0922F6D" w14:textId="77777777" w:rsidR="00975A17" w:rsidRPr="000C5BB6" w:rsidRDefault="00975A17" w:rsidP="00B3733E">
      <w:pPr>
        <w:pStyle w:val="Akapitzlist"/>
        <w:numPr>
          <w:ilvl w:val="1"/>
          <w:numId w:val="18"/>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33268F3" w14:textId="77777777" w:rsidR="00975A17" w:rsidRPr="000C5BB6" w:rsidRDefault="00975A17" w:rsidP="00B3733E">
      <w:pPr>
        <w:pStyle w:val="Akapitzlist"/>
        <w:numPr>
          <w:ilvl w:val="1"/>
          <w:numId w:val="18"/>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FF111F6" w14:textId="77777777" w:rsidR="00975A17" w:rsidRPr="000C5BB6" w:rsidRDefault="00975A17" w:rsidP="00B3733E">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4AE27B" w14:textId="77777777" w:rsidR="00975A17" w:rsidRPr="000C5BB6" w:rsidRDefault="00975A17" w:rsidP="00B3733E">
      <w:pPr>
        <w:pStyle w:val="Akapitzlist"/>
        <w:numPr>
          <w:ilvl w:val="1"/>
          <w:numId w:val="18"/>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29DF79E7" w14:textId="77777777" w:rsidR="00975A17" w:rsidRPr="000C5BB6" w:rsidRDefault="00975A17" w:rsidP="00B3733E">
      <w:pPr>
        <w:pStyle w:val="Akapitzlist"/>
        <w:numPr>
          <w:ilvl w:val="1"/>
          <w:numId w:val="18"/>
        </w:numPr>
        <w:spacing w:before="120" w:line="312" w:lineRule="auto"/>
        <w:jc w:val="both"/>
        <w:rPr>
          <w:bCs/>
        </w:rPr>
      </w:pPr>
      <w:r w:rsidRPr="000C5BB6">
        <w:rPr>
          <w:bCs/>
        </w:rPr>
        <w:t>W przypadku, gdy żaden z Wykonawców nie złoży postąpienia w dogrywce (aukcji klasycznej) i dogrywka zakończy się sytuacją, w której oferty dwóch lub więcej Wykonawców</w:t>
      </w:r>
      <w:r w:rsidR="004A4BFF">
        <w:rPr>
          <w:bCs/>
        </w:rPr>
        <w:t xml:space="preserve"> są równe (w tej samej cenie) -</w:t>
      </w:r>
      <w:r w:rsidRPr="000C5BB6">
        <w:rPr>
          <w:bCs/>
        </w:rPr>
        <w:t xml:space="preserve">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D545800" w14:textId="77777777" w:rsidR="00975A17" w:rsidRPr="000C5BB6" w:rsidRDefault="00975A17" w:rsidP="00B3733E">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7C0E3F9" w14:textId="77777777" w:rsidR="00975A17" w:rsidRPr="000C5BB6" w:rsidRDefault="00975A17" w:rsidP="00B3733E">
      <w:pPr>
        <w:pStyle w:val="Akapitzlist"/>
        <w:numPr>
          <w:ilvl w:val="1"/>
          <w:numId w:val="18"/>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2DF6978F" w14:textId="77777777" w:rsidR="00975A17" w:rsidRPr="000C5BB6" w:rsidRDefault="00975A17" w:rsidP="00B3733E">
      <w:pPr>
        <w:pStyle w:val="Akapitzlist"/>
        <w:numPr>
          <w:ilvl w:val="1"/>
          <w:numId w:val="18"/>
        </w:numPr>
        <w:spacing w:before="120" w:line="312" w:lineRule="auto"/>
        <w:jc w:val="both"/>
        <w:rPr>
          <w:bCs/>
        </w:rPr>
      </w:pPr>
      <w:r w:rsidRPr="000C5BB6">
        <w:t xml:space="preserve">Informacja o zastosowaniu aukcji japońskiej albo aukcji angielskiej zostanie umieszczona w zaproszeniu do aukcji. </w:t>
      </w:r>
      <w:bookmarkStart w:id="64" w:name="_Hlk68869954"/>
      <w:bookmarkStart w:id="65" w:name="_Hlk96508933"/>
    </w:p>
    <w:p w14:paraId="68210317" w14:textId="77777777" w:rsidR="00975A17" w:rsidRPr="000C5BB6" w:rsidRDefault="00975A17" w:rsidP="00B3733E">
      <w:pPr>
        <w:pStyle w:val="Akapitzlist"/>
        <w:numPr>
          <w:ilvl w:val="1"/>
          <w:numId w:val="18"/>
        </w:numPr>
        <w:spacing w:before="120" w:line="312" w:lineRule="auto"/>
        <w:jc w:val="both"/>
        <w:rPr>
          <w:bCs/>
        </w:rPr>
      </w:pPr>
      <w:r w:rsidRPr="000C5BB6">
        <w:lastRenderedPageBreak/>
        <w:t xml:space="preserve">W sprawach dotyczących przebiegu aukcji a w szczególności obsługi funkcjonalnej </w:t>
      </w:r>
      <w:r w:rsidR="00895514">
        <w:t xml:space="preserve">portalu należy kontaktować się </w:t>
      </w:r>
      <w:r w:rsidRPr="000C5BB6">
        <w:t>zgodnie z informacjami podanymi na stronie internetowej na której przeprowadzana jest aukcja.</w:t>
      </w:r>
      <w:bookmarkEnd w:id="60"/>
      <w:bookmarkEnd w:id="64"/>
      <w:bookmarkEnd w:id="65"/>
    </w:p>
    <w:p w14:paraId="558087C2" w14:textId="77777777" w:rsidR="00975A17" w:rsidRPr="003F37C4" w:rsidRDefault="00975A17" w:rsidP="00B3733E">
      <w:pPr>
        <w:pStyle w:val="Akapitzlist"/>
        <w:numPr>
          <w:ilvl w:val="1"/>
          <w:numId w:val="18"/>
        </w:numPr>
        <w:spacing w:before="120" w:line="312" w:lineRule="auto"/>
        <w:jc w:val="both"/>
        <w:rPr>
          <w:bCs/>
          <w:color w:val="00B050"/>
        </w:rPr>
      </w:pPr>
      <w:r w:rsidRPr="000C5BB6">
        <w:rPr>
          <w:b/>
        </w:rPr>
        <w:t xml:space="preserve">Sposób wyliczenia cen jednostkowych i wartości </w:t>
      </w:r>
      <w:r w:rsidR="00AE116C">
        <w:rPr>
          <w:b/>
        </w:rPr>
        <w:t xml:space="preserve">zamówienia – </w:t>
      </w:r>
      <w:r w:rsidR="00AE116C" w:rsidRPr="00AE116C">
        <w:rPr>
          <w:b/>
          <w:i/>
        </w:rPr>
        <w:t>nie dotyczy</w:t>
      </w:r>
    </w:p>
    <w:p w14:paraId="3EE507B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736633C6" w14:textId="77777777" w:rsidR="00975A17" w:rsidRPr="008D3149" w:rsidRDefault="00975A17" w:rsidP="00B3733E">
      <w:pPr>
        <w:pStyle w:val="Akapitzlist"/>
        <w:numPr>
          <w:ilvl w:val="0"/>
          <w:numId w:val="17"/>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2DD1E87" w14:textId="77777777" w:rsidR="00975A17" w:rsidRPr="00B46516" w:rsidRDefault="00975A17" w:rsidP="00B3733E">
      <w:pPr>
        <w:pStyle w:val="Ustp"/>
        <w:numPr>
          <w:ilvl w:val="0"/>
          <w:numId w:val="17"/>
        </w:numPr>
        <w:rPr>
          <w:color w:val="000000" w:themeColor="text1"/>
        </w:rPr>
      </w:pPr>
      <w:r>
        <w:rPr>
          <w:bCs/>
          <w:color w:val="000000" w:themeColor="text1"/>
        </w:rPr>
        <w:t>Zamawiający</w:t>
      </w:r>
      <w:r w:rsidR="001F13C5">
        <w:rPr>
          <w:bCs/>
          <w:color w:val="000000" w:themeColor="text1"/>
        </w:rPr>
        <w:t xml:space="preserve"> zgodnie z</w:t>
      </w:r>
      <w:r w:rsidRPr="00B46516">
        <w:rPr>
          <w:color w:val="000000" w:themeColor="text1"/>
        </w:rPr>
        <w:t xml:space="preserve">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67E8F49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6EFC0CA2" w14:textId="77777777" w:rsidR="00975A17" w:rsidRPr="00E31877" w:rsidRDefault="00975A17" w:rsidP="00975A17">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567DA381" w14:textId="77777777"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2"/>
      <w:bookmarkEnd w:id="73"/>
      <w:bookmarkEnd w:id="74"/>
      <w:r w:rsidRPr="002768F5">
        <w:rPr>
          <w:rFonts w:ascii="Times New Roman" w:hAnsi="Times New Roman" w:cs="Times New Roman"/>
          <w:color w:val="auto"/>
          <w:sz w:val="24"/>
          <w:szCs w:val="24"/>
        </w:rPr>
        <w:t xml:space="preserve"> </w:t>
      </w:r>
    </w:p>
    <w:p w14:paraId="2CF6610F" w14:textId="77777777" w:rsidR="00975A17" w:rsidRPr="006005EB" w:rsidRDefault="00975A17" w:rsidP="00975A17">
      <w:pPr>
        <w:pStyle w:val="Akapitzlist"/>
        <w:numPr>
          <w:ilvl w:val="0"/>
          <w:numId w:val="15"/>
        </w:numPr>
        <w:spacing w:before="120" w:line="312"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02F64416" w14:textId="77777777" w:rsidR="00975A17" w:rsidRPr="00057162" w:rsidRDefault="00975A17" w:rsidP="00975A17">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9F416E">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C9EA5FB"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6"/>
      <w:bookmarkEnd w:id="77"/>
      <w:bookmarkEnd w:id="78"/>
    </w:p>
    <w:p w14:paraId="2D526B8C" w14:textId="77777777" w:rsidR="00975A17" w:rsidRPr="0099159F" w:rsidRDefault="0099159F" w:rsidP="0099159F">
      <w:pPr>
        <w:spacing w:before="120" w:line="312" w:lineRule="auto"/>
        <w:jc w:val="both"/>
        <w:rPr>
          <w:sz w:val="40"/>
          <w:szCs w:val="32"/>
        </w:rPr>
      </w:pPr>
      <w:r w:rsidRPr="0099159F">
        <w:rPr>
          <w:sz w:val="24"/>
        </w:rPr>
        <w:t>Nie dotyczy</w:t>
      </w:r>
      <w:r>
        <w:rPr>
          <w:sz w:val="32"/>
          <w:szCs w:val="24"/>
        </w:rPr>
        <w:t>.</w:t>
      </w:r>
    </w:p>
    <w:p w14:paraId="4DF4B0C7"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79"/>
      <w:bookmarkEnd w:id="80"/>
      <w:bookmarkEnd w:id="81"/>
    </w:p>
    <w:p w14:paraId="3F2E90BE"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DC1BA9">
        <w:rPr>
          <w:sz w:val="24"/>
          <w:szCs w:val="24"/>
        </w:rPr>
        <w:t xml:space="preserve">nie przysługują </w:t>
      </w:r>
      <w:r w:rsidRPr="006A01E6">
        <w:rPr>
          <w:sz w:val="24"/>
          <w:szCs w:val="24"/>
        </w:rPr>
        <w:t>środki ochrony prawnej zgodnie z §47 Regula</w:t>
      </w:r>
      <w:r>
        <w:rPr>
          <w:sz w:val="24"/>
          <w:szCs w:val="24"/>
        </w:rPr>
        <w:t xml:space="preserve">minu. </w:t>
      </w:r>
    </w:p>
    <w:p w14:paraId="7873A9AE"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148612290"/>
      <w:r w:rsidRPr="00057162">
        <w:rPr>
          <w:rFonts w:ascii="Times New Roman" w:hAnsi="Times New Roman" w:cs="Times New Roman"/>
          <w:color w:val="auto"/>
          <w:sz w:val="24"/>
          <w:szCs w:val="24"/>
        </w:rPr>
        <w:t>Wykaz załączników</w:t>
      </w:r>
      <w:bookmarkEnd w:id="82"/>
      <w:bookmarkEnd w:id="83"/>
      <w:bookmarkEnd w:id="84"/>
    </w:p>
    <w:p w14:paraId="08415E31" w14:textId="77777777" w:rsidR="00975A17" w:rsidRDefault="00975A17" w:rsidP="00975A17">
      <w:pPr>
        <w:tabs>
          <w:tab w:val="left" w:pos="1560"/>
          <w:tab w:val="left" w:pos="1843"/>
        </w:tabs>
        <w:spacing w:line="276" w:lineRule="auto"/>
        <w:jc w:val="both"/>
        <w:rPr>
          <w:b/>
          <w:bCs/>
          <w:sz w:val="22"/>
          <w:szCs w:val="22"/>
        </w:rPr>
      </w:pPr>
      <w:bookmarkStart w:id="85"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4EC73985" w14:textId="77777777" w:rsidR="003E284F" w:rsidRPr="003E284F" w:rsidRDefault="003E284F"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14:paraId="4BF6743D" w14:textId="77777777"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48D62898" w14:textId="77777777"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lastRenderedPageBreak/>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14:paraId="5AE0204A" w14:textId="77777777"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6343A540"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35277772"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461E192B"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0BB86EC6"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3D7E67D7" w14:textId="77777777"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p>
    <w:p w14:paraId="356268A4"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1B5524A3"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2C6B3883"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2863D561"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18FDB146"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57868566"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5EB87205"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64FB0D18" w14:textId="77777777" w:rsidR="00975A17" w:rsidRDefault="00975A17" w:rsidP="00975A17">
      <w:pPr>
        <w:spacing w:line="312" w:lineRule="auto"/>
        <w:jc w:val="both"/>
        <w:rPr>
          <w:sz w:val="24"/>
          <w:szCs w:val="24"/>
        </w:rPr>
      </w:pPr>
      <w:r>
        <w:rPr>
          <w:sz w:val="24"/>
          <w:szCs w:val="24"/>
        </w:rPr>
        <w:br w:type="page"/>
      </w:r>
    </w:p>
    <w:p w14:paraId="0E324569" w14:textId="77777777" w:rsidR="00975A17" w:rsidRDefault="00975A17" w:rsidP="00975A17">
      <w:pPr>
        <w:spacing w:line="312" w:lineRule="auto"/>
        <w:rPr>
          <w:b/>
          <w:bCs/>
          <w:sz w:val="28"/>
          <w:szCs w:val="28"/>
        </w:rPr>
      </w:pPr>
      <w:bookmarkStart w:id="87" w:name="_Toc67292090"/>
      <w:bookmarkStart w:id="88" w:name="_Hlk67822110"/>
      <w:bookmarkEnd w:id="85"/>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7"/>
      <w:r w:rsidRPr="000D7BDE">
        <w:rPr>
          <w:b/>
          <w:bCs/>
          <w:color w:val="365F91" w:themeColor="accent1" w:themeShade="BF"/>
          <w:sz w:val="28"/>
          <w:szCs w:val="28"/>
        </w:rPr>
        <w:t xml:space="preserve"> (SOPZ)</w:t>
      </w:r>
      <w:bookmarkEnd w:id="88"/>
    </w:p>
    <w:p w14:paraId="399D9201" w14:textId="77777777" w:rsidR="00975A17" w:rsidRPr="00452185" w:rsidRDefault="00975A17" w:rsidP="00975A17">
      <w:pPr>
        <w:spacing w:line="312" w:lineRule="auto"/>
        <w:rPr>
          <w:b/>
          <w:bCs/>
          <w:sz w:val="28"/>
          <w:szCs w:val="28"/>
        </w:rPr>
      </w:pPr>
    </w:p>
    <w:p w14:paraId="6CF7076D" w14:textId="77777777" w:rsidR="00975A17" w:rsidRPr="00A96B0E" w:rsidRDefault="00975A17" w:rsidP="00B3733E">
      <w:pPr>
        <w:pStyle w:val="Akapitzlist"/>
        <w:numPr>
          <w:ilvl w:val="0"/>
          <w:numId w:val="31"/>
        </w:numPr>
        <w:jc w:val="both"/>
        <w:rPr>
          <w:b/>
          <w:bCs/>
        </w:rPr>
      </w:pPr>
      <w:bookmarkStart w:id="89" w:name="_Toc67292091"/>
      <w:bookmarkStart w:id="90" w:name="_Hlk67822129"/>
      <w:r>
        <w:rPr>
          <w:b/>
          <w:bCs/>
        </w:rPr>
        <w:t>P</w:t>
      </w:r>
      <w:r w:rsidRPr="00A96B0E">
        <w:rPr>
          <w:b/>
          <w:bCs/>
        </w:rPr>
        <w:t>rzedmiot zamówienia:</w:t>
      </w:r>
      <w:bookmarkEnd w:id="89"/>
    </w:p>
    <w:bookmarkEnd w:id="90"/>
    <w:p w14:paraId="5BE4E359" w14:textId="77777777" w:rsidR="00975A17" w:rsidRPr="00113CFC" w:rsidRDefault="00113CFC" w:rsidP="00975A17">
      <w:pPr>
        <w:pStyle w:val="Akapitzlist"/>
        <w:jc w:val="both"/>
        <w:rPr>
          <w:rFonts w:eastAsiaTheme="minorHAnsi"/>
          <w:szCs w:val="22"/>
        </w:rPr>
      </w:pPr>
      <w:r w:rsidRPr="00113CFC">
        <w:rPr>
          <w:rFonts w:eastAsiaTheme="minorHAnsi"/>
          <w:szCs w:val="22"/>
        </w:rPr>
        <w:t>Remont budynku mieszkaln</w:t>
      </w:r>
      <w:r>
        <w:rPr>
          <w:rFonts w:eastAsiaTheme="minorHAnsi"/>
          <w:szCs w:val="22"/>
        </w:rPr>
        <w:t xml:space="preserve">ego, ogrodzenia i nawierzchni w </w:t>
      </w:r>
      <w:r w:rsidRPr="00113CFC">
        <w:rPr>
          <w:rFonts w:eastAsiaTheme="minorHAnsi"/>
          <w:szCs w:val="22"/>
        </w:rPr>
        <w:t>Łaziska</w:t>
      </w:r>
      <w:r>
        <w:rPr>
          <w:rFonts w:eastAsiaTheme="minorHAnsi"/>
          <w:szCs w:val="22"/>
        </w:rPr>
        <w:t>ch</w:t>
      </w:r>
      <w:r w:rsidRPr="00113CFC">
        <w:rPr>
          <w:rFonts w:eastAsiaTheme="minorHAnsi"/>
          <w:szCs w:val="22"/>
        </w:rPr>
        <w:t xml:space="preserve"> Górn</w:t>
      </w:r>
      <w:r>
        <w:rPr>
          <w:rFonts w:eastAsiaTheme="minorHAnsi"/>
          <w:szCs w:val="22"/>
        </w:rPr>
        <w:t>ych przy</w:t>
      </w:r>
      <w:r w:rsidRPr="00113CFC">
        <w:rPr>
          <w:rFonts w:eastAsiaTheme="minorHAnsi"/>
          <w:szCs w:val="22"/>
        </w:rPr>
        <w:t xml:space="preserve"> ul. Salamander 6</w:t>
      </w:r>
      <w:r>
        <w:rPr>
          <w:rFonts w:eastAsiaTheme="minorHAnsi"/>
          <w:szCs w:val="22"/>
        </w:rPr>
        <w:t>.</w:t>
      </w:r>
    </w:p>
    <w:p w14:paraId="76F2A5D2" w14:textId="77777777" w:rsidR="00975A17" w:rsidRPr="00DB08A8" w:rsidRDefault="00975A17" w:rsidP="00975A17">
      <w:pPr>
        <w:ind w:left="708"/>
        <w:jc w:val="both"/>
      </w:pPr>
    </w:p>
    <w:p w14:paraId="55D056FC" w14:textId="77777777" w:rsidR="00975A17" w:rsidRDefault="00975A17" w:rsidP="00B3733E">
      <w:pPr>
        <w:pStyle w:val="Akapitzlist"/>
        <w:numPr>
          <w:ilvl w:val="0"/>
          <w:numId w:val="31"/>
        </w:numPr>
        <w:jc w:val="both"/>
        <w:rPr>
          <w:b/>
          <w:bCs/>
        </w:rPr>
      </w:pPr>
      <w:bookmarkStart w:id="91" w:name="_Toc67292092"/>
      <w:bookmarkStart w:id="92" w:name="_Hlk67822197"/>
      <w:r>
        <w:rPr>
          <w:b/>
          <w:bCs/>
        </w:rPr>
        <w:t>Lokalizacja:</w:t>
      </w:r>
    </w:p>
    <w:p w14:paraId="34A5D864" w14:textId="77777777" w:rsidR="00975A17" w:rsidRDefault="00113CFC" w:rsidP="00975A17">
      <w:pPr>
        <w:pStyle w:val="Akapitzlist"/>
        <w:rPr>
          <w:rFonts w:eastAsiaTheme="minorHAnsi"/>
          <w:szCs w:val="22"/>
        </w:rPr>
      </w:pPr>
      <w:r w:rsidRPr="00113CFC">
        <w:rPr>
          <w:rFonts w:eastAsiaTheme="minorHAnsi"/>
          <w:szCs w:val="22"/>
        </w:rPr>
        <w:t>Łaziska Górne, ul. Salamander 6, działka nr 1004/12</w:t>
      </w:r>
      <w:r>
        <w:rPr>
          <w:rFonts w:eastAsiaTheme="minorHAnsi"/>
          <w:szCs w:val="22"/>
        </w:rPr>
        <w:t>.</w:t>
      </w:r>
    </w:p>
    <w:p w14:paraId="596B3BCF" w14:textId="77777777" w:rsidR="00113CFC" w:rsidRPr="00113CFC" w:rsidRDefault="00113CFC" w:rsidP="00975A17">
      <w:pPr>
        <w:pStyle w:val="Akapitzlist"/>
        <w:rPr>
          <w:rFonts w:eastAsiaTheme="minorHAnsi"/>
          <w:b/>
          <w:bCs/>
          <w:sz w:val="28"/>
        </w:rPr>
      </w:pPr>
    </w:p>
    <w:p w14:paraId="01E258FB" w14:textId="77777777" w:rsidR="00975A17" w:rsidRPr="00A96B0E" w:rsidRDefault="00975A17" w:rsidP="00B3733E">
      <w:pPr>
        <w:pStyle w:val="Akapitzlist"/>
        <w:numPr>
          <w:ilvl w:val="0"/>
          <w:numId w:val="31"/>
        </w:numPr>
        <w:jc w:val="both"/>
        <w:rPr>
          <w:rFonts w:eastAsiaTheme="minorHAnsi"/>
          <w:b/>
          <w:bCs/>
        </w:rPr>
      </w:pPr>
      <w:r w:rsidRPr="00A96B0E">
        <w:rPr>
          <w:rFonts w:eastAsiaTheme="minorHAnsi"/>
          <w:b/>
          <w:bCs/>
        </w:rPr>
        <w:t>Termin realizacji zamówienia:</w:t>
      </w:r>
      <w:bookmarkEnd w:id="91"/>
    </w:p>
    <w:p w14:paraId="4EF51C68" w14:textId="77777777" w:rsidR="00DC7744" w:rsidRDefault="00E41B86" w:rsidP="00975A17">
      <w:pPr>
        <w:pStyle w:val="Akapitzlist"/>
        <w:jc w:val="both"/>
        <w:rPr>
          <w:rFonts w:eastAsiaTheme="minorHAnsi"/>
        </w:rPr>
      </w:pPr>
      <w:r>
        <w:rPr>
          <w:rFonts w:eastAsiaTheme="minorHAnsi"/>
        </w:rPr>
        <w:t xml:space="preserve">6 miesięcy od daty przekazania placu budowy. </w:t>
      </w:r>
      <w:bookmarkStart w:id="93" w:name="_Hlk191029617"/>
    </w:p>
    <w:p w14:paraId="637C546C" w14:textId="3E4DEFCB" w:rsidR="00975A17" w:rsidRPr="00DC7744" w:rsidRDefault="00E41B86" w:rsidP="00975A17">
      <w:pPr>
        <w:pStyle w:val="Akapitzlist"/>
        <w:jc w:val="both"/>
        <w:rPr>
          <w:rFonts w:eastAsiaTheme="minorHAnsi"/>
        </w:rPr>
      </w:pPr>
      <w:r w:rsidRPr="00DC7744">
        <w:rPr>
          <w:rFonts w:eastAsiaTheme="minorHAnsi"/>
          <w:b/>
        </w:rPr>
        <w:t>Prace mogą być wykonywane od poniedziałku do piątku od godz. 13</w:t>
      </w:r>
      <w:r w:rsidRPr="00DC7744">
        <w:rPr>
          <w:rFonts w:eastAsiaTheme="minorHAnsi"/>
          <w:b/>
          <w:vertAlign w:val="superscript"/>
        </w:rPr>
        <w:t>00</w:t>
      </w:r>
      <w:r w:rsidRPr="00DC7744">
        <w:rPr>
          <w:rFonts w:eastAsiaTheme="minorHAnsi"/>
        </w:rPr>
        <w:t>.</w:t>
      </w:r>
      <w:bookmarkEnd w:id="93"/>
    </w:p>
    <w:p w14:paraId="33BF98C4" w14:textId="77777777" w:rsidR="00975A17" w:rsidRPr="00363954" w:rsidRDefault="00975A17" w:rsidP="00975A17">
      <w:pPr>
        <w:jc w:val="both"/>
        <w:rPr>
          <w:b/>
          <w:bCs/>
        </w:rPr>
      </w:pPr>
      <w:bookmarkStart w:id="94" w:name="_Toc67292093"/>
      <w:bookmarkStart w:id="95" w:name="_Hlk67822291"/>
      <w:bookmarkEnd w:id="92"/>
    </w:p>
    <w:p w14:paraId="58546667" w14:textId="77777777" w:rsidR="00975A17" w:rsidRPr="00A96B0E" w:rsidRDefault="00975A17" w:rsidP="00B3733E">
      <w:pPr>
        <w:pStyle w:val="Akapitzlist"/>
        <w:numPr>
          <w:ilvl w:val="0"/>
          <w:numId w:val="31"/>
        </w:numPr>
        <w:jc w:val="both"/>
        <w:rPr>
          <w:b/>
          <w:bCs/>
        </w:rPr>
      </w:pPr>
      <w:r>
        <w:rPr>
          <w:b/>
          <w:bCs/>
        </w:rPr>
        <w:t xml:space="preserve">Wymagania </w:t>
      </w:r>
      <w:r w:rsidRPr="00A96B0E">
        <w:rPr>
          <w:b/>
          <w:bCs/>
        </w:rPr>
        <w:t>prawne:</w:t>
      </w:r>
      <w:bookmarkEnd w:id="94"/>
    </w:p>
    <w:p w14:paraId="38E95708" w14:textId="77777777" w:rsidR="00975A17" w:rsidRPr="008C0106" w:rsidRDefault="00975A17" w:rsidP="00975A17">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6ABCB109" w14:textId="77777777" w:rsidR="00975A17" w:rsidRPr="00DB08A8" w:rsidRDefault="00667A65" w:rsidP="00975A17">
      <w:pPr>
        <w:pStyle w:val="Akapitzlist"/>
        <w:jc w:val="both"/>
        <w:rPr>
          <w:rFonts w:eastAsiaTheme="minorHAnsi"/>
        </w:rPr>
      </w:pPr>
      <w:r>
        <w:rPr>
          <w:rFonts w:eastAsiaTheme="minorHAnsi"/>
        </w:rPr>
        <w:t xml:space="preserve">- </w:t>
      </w:r>
      <w:r w:rsidRPr="00667A65">
        <w:rPr>
          <w:rFonts w:eastAsiaTheme="minorHAnsi"/>
        </w:rPr>
        <w:t>Ustawa z dnia 7</w:t>
      </w:r>
      <w:r>
        <w:rPr>
          <w:rFonts w:eastAsiaTheme="minorHAnsi"/>
        </w:rPr>
        <w:t xml:space="preserve"> lipca 1994r. Prawo budowlane.</w:t>
      </w:r>
      <w:r w:rsidRPr="00667A65">
        <w:rPr>
          <w:rFonts w:eastAsiaTheme="minorHAnsi"/>
        </w:rPr>
        <w:t xml:space="preserve"> </w:t>
      </w:r>
    </w:p>
    <w:p w14:paraId="63E08C05" w14:textId="77777777" w:rsidR="00667A65" w:rsidRDefault="00667A65" w:rsidP="00975A17">
      <w:pPr>
        <w:pStyle w:val="Akapitzlist"/>
        <w:jc w:val="both"/>
        <w:rPr>
          <w:b/>
          <w:i/>
          <w:u w:val="single"/>
        </w:rPr>
      </w:pPr>
    </w:p>
    <w:p w14:paraId="38688F48" w14:textId="77777777" w:rsidR="00975A17" w:rsidRPr="00DB08A8" w:rsidRDefault="00975A17" w:rsidP="00975A17">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1E4D937A" w14:textId="77777777" w:rsidR="00975A17" w:rsidRPr="00DB08A8" w:rsidRDefault="00975A17" w:rsidP="00975A17">
      <w:pPr>
        <w:jc w:val="both"/>
        <w:rPr>
          <w:b/>
          <w:lang w:val="cs-CZ"/>
        </w:rPr>
      </w:pPr>
    </w:p>
    <w:p w14:paraId="211F6C64" w14:textId="77777777" w:rsidR="00EE384D" w:rsidRPr="00AF0EC3" w:rsidRDefault="00975A17" w:rsidP="00AF0EC3">
      <w:pPr>
        <w:pStyle w:val="Akapitzlist"/>
        <w:numPr>
          <w:ilvl w:val="0"/>
          <w:numId w:val="31"/>
        </w:numPr>
        <w:jc w:val="both"/>
        <w:rPr>
          <w:b/>
          <w:bCs/>
        </w:rPr>
      </w:pPr>
      <w:bookmarkStart w:id="96" w:name="_Toc67292094"/>
      <w:bookmarkStart w:id="97" w:name="_Hlk67824211"/>
      <w:r w:rsidRPr="00A96B0E">
        <w:rPr>
          <w:b/>
          <w:bCs/>
        </w:rPr>
        <w:t>Wizja lokalna</w:t>
      </w:r>
      <w:bookmarkStart w:id="98" w:name="_Hlk67824164"/>
      <w:bookmarkEnd w:id="96"/>
      <w:r>
        <w:rPr>
          <w:b/>
          <w:bCs/>
        </w:rPr>
        <w:t>:</w:t>
      </w:r>
    </w:p>
    <w:p w14:paraId="58D2AD0D" w14:textId="1774C928" w:rsidR="00975A17" w:rsidRPr="00D946CC" w:rsidRDefault="00975A17" w:rsidP="00EE384D">
      <w:pPr>
        <w:ind w:left="709"/>
        <w:jc w:val="both"/>
        <w:rPr>
          <w:sz w:val="22"/>
          <w:szCs w:val="22"/>
        </w:rPr>
      </w:pPr>
      <w:r w:rsidRPr="00AF0EC3">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r w:rsidR="00D946CC">
        <w:rPr>
          <w:sz w:val="22"/>
          <w:szCs w:val="22"/>
        </w:rPr>
        <w:t xml:space="preserve"> </w:t>
      </w:r>
      <w:r w:rsidR="00D946CC" w:rsidRPr="00DC7744">
        <w:rPr>
          <w:sz w:val="22"/>
          <w:szCs w:val="22"/>
        </w:rPr>
        <w:t>Kancelarią Senioracki</w:t>
      </w:r>
      <w:r w:rsidR="00AA7652" w:rsidRPr="00DC7744">
        <w:rPr>
          <w:sz w:val="22"/>
          <w:szCs w:val="22"/>
        </w:rPr>
        <w:t xml:space="preserve"> Bentkowska i Partnerzy Adwokaci</w:t>
      </w:r>
      <w:r w:rsidR="00D946CC" w:rsidRPr="00DC7744">
        <w:rPr>
          <w:sz w:val="22"/>
          <w:szCs w:val="22"/>
        </w:rPr>
        <w:t xml:space="preserve"> SP.P., </w:t>
      </w:r>
      <w:r w:rsidRPr="00DC7744">
        <w:rPr>
          <w:i/>
          <w:sz w:val="22"/>
          <w:szCs w:val="22"/>
        </w:rPr>
        <w:t xml:space="preserve"> tel. 032/</w:t>
      </w:r>
      <w:r w:rsidR="00D946CC" w:rsidRPr="00DC7744">
        <w:rPr>
          <w:i/>
          <w:sz w:val="22"/>
          <w:szCs w:val="22"/>
        </w:rPr>
        <w:t xml:space="preserve"> 322 10 30, 032/322 10 32</w:t>
      </w:r>
    </w:p>
    <w:p w14:paraId="2545A38A" w14:textId="77777777" w:rsidR="00975A17" w:rsidRPr="00DB08A8" w:rsidRDefault="00975A17" w:rsidP="00975A17">
      <w:pPr>
        <w:pStyle w:val="Akapitzlist"/>
        <w:jc w:val="both"/>
      </w:pPr>
    </w:p>
    <w:bookmarkEnd w:id="97"/>
    <w:p w14:paraId="7B9FBA79" w14:textId="77777777" w:rsidR="00975A17" w:rsidRDefault="00975A17" w:rsidP="00B3733E">
      <w:pPr>
        <w:pStyle w:val="Akapitzlist"/>
        <w:numPr>
          <w:ilvl w:val="0"/>
          <w:numId w:val="31"/>
        </w:numPr>
        <w:jc w:val="both"/>
        <w:rPr>
          <w:b/>
          <w:bCs/>
        </w:rPr>
      </w:pPr>
      <w:r>
        <w:rPr>
          <w:b/>
          <w:bCs/>
        </w:rPr>
        <w:t>Opis przedmiotu zamówienia:</w:t>
      </w:r>
    </w:p>
    <w:p w14:paraId="39C1AFE4" w14:textId="77777777" w:rsidR="00975A17" w:rsidRPr="00DC7744" w:rsidRDefault="00E11FB0" w:rsidP="00E11FB0">
      <w:pPr>
        <w:pStyle w:val="Akapitzlist"/>
        <w:numPr>
          <w:ilvl w:val="0"/>
          <w:numId w:val="80"/>
        </w:numPr>
        <w:jc w:val="both"/>
        <w:rPr>
          <w:rFonts w:eastAsiaTheme="minorHAnsi"/>
          <w:sz w:val="22"/>
          <w:szCs w:val="22"/>
        </w:rPr>
      </w:pPr>
      <w:r w:rsidRPr="00DC7744">
        <w:rPr>
          <w:rFonts w:eastAsiaTheme="minorHAnsi"/>
          <w:sz w:val="22"/>
          <w:szCs w:val="22"/>
        </w:rPr>
        <w:t xml:space="preserve">Przedmiotem zamówienia jest remont budynku mieszkalnego, ogrodzenia i nawierzchni </w:t>
      </w:r>
      <w:r w:rsidR="00214FF5" w:rsidRPr="00DC7744">
        <w:rPr>
          <w:rFonts w:eastAsiaTheme="minorHAnsi"/>
          <w:sz w:val="22"/>
          <w:szCs w:val="22"/>
        </w:rPr>
        <w:br/>
      </w:r>
      <w:r w:rsidRPr="00DC7744">
        <w:rPr>
          <w:rFonts w:eastAsiaTheme="minorHAnsi"/>
          <w:sz w:val="22"/>
          <w:szCs w:val="22"/>
        </w:rPr>
        <w:t>w Łaziskach Górnych przy ul. Salamander 6, działka nr 1004/12.</w:t>
      </w:r>
    </w:p>
    <w:p w14:paraId="56858216" w14:textId="77777777" w:rsidR="00E11FB0" w:rsidRPr="00DC7744" w:rsidRDefault="00E11FB0" w:rsidP="000C3330">
      <w:pPr>
        <w:pStyle w:val="Akapitzlist"/>
        <w:spacing w:line="276" w:lineRule="auto"/>
        <w:jc w:val="both"/>
        <w:rPr>
          <w:rFonts w:eastAsiaTheme="minorHAnsi"/>
          <w:sz w:val="22"/>
          <w:szCs w:val="22"/>
        </w:rPr>
      </w:pPr>
      <w:r w:rsidRPr="00DC7744">
        <w:rPr>
          <w:rFonts w:eastAsiaTheme="minorHAnsi"/>
          <w:sz w:val="22"/>
          <w:szCs w:val="22"/>
        </w:rPr>
        <w:t>Zakres rzeczowy wykonywanych prac składać się będzie z:</w:t>
      </w:r>
    </w:p>
    <w:p w14:paraId="5ADC720A" w14:textId="77777777" w:rsidR="00AF0EC3" w:rsidRPr="00DC7744" w:rsidRDefault="00AF0EC3" w:rsidP="000C3330">
      <w:pPr>
        <w:pStyle w:val="Akapitzlist"/>
        <w:ind w:left="993" w:hanging="284"/>
        <w:jc w:val="both"/>
        <w:rPr>
          <w:rFonts w:eastAsiaTheme="minorHAnsi"/>
          <w:b/>
          <w:sz w:val="22"/>
          <w:szCs w:val="22"/>
          <w:u w:val="single"/>
        </w:rPr>
      </w:pPr>
      <w:r w:rsidRPr="00DC7744">
        <w:rPr>
          <w:rFonts w:eastAsiaTheme="minorHAnsi"/>
          <w:b/>
          <w:sz w:val="22"/>
          <w:szCs w:val="22"/>
          <w:u w:val="single"/>
        </w:rPr>
        <w:t>Naprawa szkód w budynku mieszkalnym poprzez:</w:t>
      </w:r>
    </w:p>
    <w:p w14:paraId="560FC0A0" w14:textId="77777777" w:rsidR="00AF0EC3" w:rsidRPr="00DC7744" w:rsidRDefault="000C3330" w:rsidP="000C3330">
      <w:pPr>
        <w:pStyle w:val="Akapitzlist"/>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 xml:space="preserve">naprawę zarysowań w murach wewnętrznych poprzez wykucie </w:t>
      </w:r>
      <w:r w:rsidRPr="00DC7744">
        <w:rPr>
          <w:rFonts w:eastAsiaTheme="minorHAnsi"/>
          <w:sz w:val="22"/>
          <w:szCs w:val="22"/>
        </w:rPr>
        <w:t xml:space="preserve">bruzd, osiatkowanie </w:t>
      </w:r>
      <w:r w:rsidRPr="00DC7744">
        <w:rPr>
          <w:rFonts w:eastAsiaTheme="minorHAnsi"/>
          <w:sz w:val="22"/>
          <w:szCs w:val="22"/>
        </w:rPr>
        <w:br/>
        <w:t>i wykonanie tynków oraz gładzi gipsowych,</w:t>
      </w:r>
    </w:p>
    <w:p w14:paraId="355D8F8B" w14:textId="77777777" w:rsidR="00AF0EC3" w:rsidRPr="00DC7744" w:rsidRDefault="000C3330" w:rsidP="000C3330">
      <w:pPr>
        <w:pStyle w:val="Akapitzlist"/>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naprawę zarysowań w murach wewnętrznych na styk</w:t>
      </w:r>
      <w:r w:rsidRPr="00DC7744">
        <w:rPr>
          <w:rFonts w:eastAsiaTheme="minorHAnsi"/>
          <w:sz w:val="22"/>
          <w:szCs w:val="22"/>
        </w:rPr>
        <w:t xml:space="preserve">ach płyt styropianowych poprzez </w:t>
      </w:r>
      <w:r w:rsidR="00AF0EC3" w:rsidRPr="00DC7744">
        <w:rPr>
          <w:rFonts w:eastAsiaTheme="minorHAnsi"/>
          <w:sz w:val="22"/>
          <w:szCs w:val="22"/>
        </w:rPr>
        <w:t>oczyszczenie spoin, założenie siatki na stykach, zatarcie zaprawą kle</w:t>
      </w:r>
      <w:r w:rsidRPr="00DC7744">
        <w:rPr>
          <w:rFonts w:eastAsiaTheme="minorHAnsi"/>
          <w:sz w:val="22"/>
          <w:szCs w:val="22"/>
        </w:rPr>
        <w:t xml:space="preserve">jącą, a następnie ujednolicenie </w:t>
      </w:r>
      <w:r w:rsidR="00AF0EC3" w:rsidRPr="00DC7744">
        <w:rPr>
          <w:rFonts w:eastAsiaTheme="minorHAnsi"/>
          <w:sz w:val="22"/>
          <w:szCs w:val="22"/>
        </w:rPr>
        <w:t>elewacji malowanie farbą emulsyjną</w:t>
      </w:r>
      <w:r w:rsidRPr="00DC7744">
        <w:rPr>
          <w:rFonts w:eastAsiaTheme="minorHAnsi"/>
          <w:sz w:val="22"/>
          <w:szCs w:val="22"/>
        </w:rPr>
        <w:t>,</w:t>
      </w:r>
    </w:p>
    <w:p w14:paraId="6158A408" w14:textId="77777777" w:rsidR="00AF0EC3" w:rsidRPr="00DC7744" w:rsidRDefault="000C3330" w:rsidP="000C3330">
      <w:pPr>
        <w:pStyle w:val="Akapitzlist"/>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rozebranie posadzki z płyt granitowych w kuchni i wykonanie nowej</w:t>
      </w:r>
      <w:r w:rsidRPr="00DC7744">
        <w:rPr>
          <w:rFonts w:eastAsiaTheme="minorHAnsi"/>
          <w:sz w:val="22"/>
          <w:szCs w:val="22"/>
        </w:rPr>
        <w:t>,</w:t>
      </w:r>
    </w:p>
    <w:p w14:paraId="2099AD43" w14:textId="77777777" w:rsidR="00AF0EC3" w:rsidRPr="00DC7744" w:rsidRDefault="000C3330" w:rsidP="000C3330">
      <w:pPr>
        <w:pStyle w:val="Akapitzlist"/>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 xml:space="preserve">rozebranie podestu wyjściowego do budynku z kostki </w:t>
      </w:r>
      <w:r w:rsidRPr="00DC7744">
        <w:rPr>
          <w:rFonts w:eastAsiaTheme="minorHAnsi"/>
          <w:sz w:val="22"/>
          <w:szCs w:val="22"/>
        </w:rPr>
        <w:t xml:space="preserve">granitowej i wykonanie nowego </w:t>
      </w:r>
      <w:r w:rsidRPr="00DC7744">
        <w:rPr>
          <w:rFonts w:eastAsiaTheme="minorHAnsi"/>
          <w:sz w:val="22"/>
          <w:szCs w:val="22"/>
        </w:rPr>
        <w:br/>
        <w:t xml:space="preserve">z </w:t>
      </w:r>
      <w:r w:rsidR="00AF0EC3" w:rsidRPr="00DC7744">
        <w:rPr>
          <w:rFonts w:eastAsiaTheme="minorHAnsi"/>
          <w:sz w:val="22"/>
          <w:szCs w:val="22"/>
        </w:rPr>
        <w:t>wykorzystaniem materiału z odzysku.</w:t>
      </w:r>
      <w:r w:rsidRPr="00DC7744">
        <w:rPr>
          <w:rFonts w:eastAsiaTheme="minorHAnsi"/>
          <w:sz w:val="22"/>
          <w:szCs w:val="22"/>
        </w:rPr>
        <w:t>,</w:t>
      </w:r>
    </w:p>
    <w:p w14:paraId="42989B76" w14:textId="77777777" w:rsidR="00AF0EC3" w:rsidRPr="00DC7744" w:rsidRDefault="000C3330" w:rsidP="000C3330">
      <w:pPr>
        <w:pStyle w:val="Akapitzlist"/>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wyregulowanie rozregulowanej stolarki otworowej</w:t>
      </w:r>
      <w:r w:rsidRPr="00DC7744">
        <w:rPr>
          <w:rFonts w:eastAsiaTheme="minorHAnsi"/>
          <w:sz w:val="22"/>
          <w:szCs w:val="22"/>
        </w:rPr>
        <w:t>,</w:t>
      </w:r>
    </w:p>
    <w:p w14:paraId="7390D994" w14:textId="77777777" w:rsidR="00AF0EC3" w:rsidRPr="00DC7744" w:rsidRDefault="000C3330" w:rsidP="000C3330">
      <w:pPr>
        <w:pStyle w:val="Akapitzlist"/>
        <w:spacing w:line="276" w:lineRule="auto"/>
        <w:ind w:left="851" w:hanging="142"/>
        <w:jc w:val="both"/>
        <w:rPr>
          <w:rFonts w:eastAsiaTheme="minorHAnsi"/>
          <w:sz w:val="22"/>
          <w:szCs w:val="22"/>
        </w:rPr>
      </w:pPr>
      <w:r w:rsidRPr="00DC7744">
        <w:rPr>
          <w:rFonts w:eastAsiaTheme="minorHAnsi"/>
          <w:sz w:val="22"/>
          <w:szCs w:val="22"/>
        </w:rPr>
        <w:t>-</w:t>
      </w:r>
      <w:r w:rsidRPr="00DC7744">
        <w:rPr>
          <w:rFonts w:eastAsiaTheme="minorHAnsi"/>
          <w:sz w:val="22"/>
          <w:szCs w:val="22"/>
        </w:rPr>
        <w:tab/>
      </w:r>
      <w:r w:rsidR="00AF0EC3" w:rsidRPr="00DC7744">
        <w:rPr>
          <w:rFonts w:eastAsiaTheme="minorHAnsi"/>
          <w:sz w:val="22"/>
          <w:szCs w:val="22"/>
        </w:rPr>
        <w:t>wykonanie robót towarzyszących i porządkowych po remoncie, w tym malarskich</w:t>
      </w:r>
      <w:r w:rsidRPr="00DC7744">
        <w:rPr>
          <w:rFonts w:eastAsiaTheme="minorHAnsi"/>
          <w:sz w:val="22"/>
          <w:szCs w:val="22"/>
        </w:rPr>
        <w:t>.</w:t>
      </w:r>
    </w:p>
    <w:p w14:paraId="16F7E932" w14:textId="77777777" w:rsidR="00AF0EC3" w:rsidRPr="00DC7744" w:rsidRDefault="00AF0EC3" w:rsidP="000C3330">
      <w:pPr>
        <w:pStyle w:val="Akapitzlist"/>
        <w:ind w:left="851" w:hanging="142"/>
        <w:jc w:val="both"/>
        <w:rPr>
          <w:rFonts w:eastAsiaTheme="minorHAnsi"/>
          <w:b/>
          <w:sz w:val="22"/>
          <w:szCs w:val="22"/>
          <w:u w:val="single"/>
        </w:rPr>
      </w:pPr>
      <w:r w:rsidRPr="00DC7744">
        <w:rPr>
          <w:rFonts w:eastAsiaTheme="minorHAnsi"/>
          <w:b/>
          <w:sz w:val="22"/>
          <w:szCs w:val="22"/>
          <w:u w:val="single"/>
        </w:rPr>
        <w:t>Naprawa szkód w nawierzchni i murach oporowych poprzez:</w:t>
      </w:r>
    </w:p>
    <w:p w14:paraId="3FB9E254"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rozebranie utwardzeń nawierzchni i murów w częściach uszkodzonych</w:t>
      </w:r>
      <w:r w:rsidR="000C3330" w:rsidRPr="00DC7744">
        <w:rPr>
          <w:rFonts w:eastAsiaTheme="minorHAnsi"/>
          <w:sz w:val="22"/>
          <w:szCs w:val="22"/>
        </w:rPr>
        <w:t>,</w:t>
      </w:r>
    </w:p>
    <w:p w14:paraId="592C8F13"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wypoziomowanie podłoża z ubiciem,</w:t>
      </w:r>
    </w:p>
    <w:p w14:paraId="1D79AE96"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odtworzenie uszkodzonych nawierzchni i murów oporowyc</w:t>
      </w:r>
      <w:r w:rsidR="000C3330" w:rsidRPr="00DC7744">
        <w:rPr>
          <w:rFonts w:eastAsiaTheme="minorHAnsi"/>
          <w:sz w:val="22"/>
          <w:szCs w:val="22"/>
        </w:rPr>
        <w:t xml:space="preserve">h z wykorzystaniem materiałów z </w:t>
      </w:r>
      <w:r w:rsidRPr="00DC7744">
        <w:rPr>
          <w:rFonts w:eastAsiaTheme="minorHAnsi"/>
          <w:sz w:val="22"/>
          <w:szCs w:val="22"/>
        </w:rPr>
        <w:t>odzysku</w:t>
      </w:r>
      <w:r w:rsidR="000C3330" w:rsidRPr="00DC7744">
        <w:rPr>
          <w:rFonts w:eastAsiaTheme="minorHAnsi"/>
          <w:sz w:val="22"/>
          <w:szCs w:val="22"/>
        </w:rPr>
        <w:t>.</w:t>
      </w:r>
    </w:p>
    <w:p w14:paraId="602B6C6F" w14:textId="77777777" w:rsidR="00AF0EC3" w:rsidRPr="00DC7744" w:rsidRDefault="00AF0EC3" w:rsidP="000C3330">
      <w:pPr>
        <w:pStyle w:val="Akapitzlist"/>
        <w:ind w:left="851" w:hanging="142"/>
        <w:jc w:val="both"/>
        <w:rPr>
          <w:rFonts w:eastAsiaTheme="minorHAnsi"/>
          <w:b/>
          <w:sz w:val="22"/>
          <w:szCs w:val="22"/>
          <w:u w:val="single"/>
        </w:rPr>
      </w:pPr>
      <w:r w:rsidRPr="00DC7744">
        <w:rPr>
          <w:rFonts w:eastAsiaTheme="minorHAnsi"/>
          <w:b/>
          <w:sz w:val="22"/>
          <w:szCs w:val="22"/>
          <w:u w:val="single"/>
        </w:rPr>
        <w:t>Naprawa szkód w ogrodzeniu poprzez:</w:t>
      </w:r>
    </w:p>
    <w:p w14:paraId="7CEBC426"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przemurowanie słupków, podmurówek i cokołów</w:t>
      </w:r>
      <w:r w:rsidR="000C3330" w:rsidRPr="00DC7744">
        <w:rPr>
          <w:rFonts w:eastAsiaTheme="minorHAnsi"/>
          <w:sz w:val="22"/>
          <w:szCs w:val="22"/>
        </w:rPr>
        <w:t>,</w:t>
      </w:r>
    </w:p>
    <w:p w14:paraId="7BD0E03C"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regulacja pionowości i liniowości ogrodzenia</w:t>
      </w:r>
      <w:r w:rsidR="000C3330" w:rsidRPr="00DC7744">
        <w:rPr>
          <w:rFonts w:eastAsiaTheme="minorHAnsi"/>
          <w:sz w:val="22"/>
          <w:szCs w:val="22"/>
        </w:rPr>
        <w:t>,</w:t>
      </w:r>
    </w:p>
    <w:p w14:paraId="17375682" w14:textId="77777777" w:rsidR="00AF0EC3" w:rsidRPr="00DC7744" w:rsidRDefault="00AF0EC3" w:rsidP="000C3330">
      <w:pPr>
        <w:pStyle w:val="Akapitzlist"/>
        <w:ind w:left="851" w:hanging="142"/>
        <w:jc w:val="both"/>
        <w:rPr>
          <w:rFonts w:eastAsiaTheme="minorHAnsi"/>
          <w:sz w:val="22"/>
          <w:szCs w:val="22"/>
        </w:rPr>
      </w:pPr>
      <w:r w:rsidRPr="00DC7744">
        <w:rPr>
          <w:rFonts w:eastAsiaTheme="minorHAnsi"/>
          <w:sz w:val="22"/>
          <w:szCs w:val="22"/>
        </w:rPr>
        <w:lastRenderedPageBreak/>
        <w:t>-</w:t>
      </w:r>
      <w:r w:rsidR="000C3330" w:rsidRPr="00DC7744">
        <w:rPr>
          <w:rFonts w:eastAsiaTheme="minorHAnsi"/>
          <w:sz w:val="22"/>
          <w:szCs w:val="22"/>
        </w:rPr>
        <w:tab/>
      </w:r>
      <w:r w:rsidRPr="00DC7744">
        <w:rPr>
          <w:rFonts w:eastAsiaTheme="minorHAnsi"/>
          <w:sz w:val="22"/>
          <w:szCs w:val="22"/>
        </w:rPr>
        <w:t>naprawa uszkodzonego przęsła ogrodzenia frontowego techniką kowalską</w:t>
      </w:r>
      <w:r w:rsidR="000C3330" w:rsidRPr="00DC7744">
        <w:rPr>
          <w:rFonts w:eastAsiaTheme="minorHAnsi"/>
          <w:sz w:val="22"/>
          <w:szCs w:val="22"/>
        </w:rPr>
        <w:t>,</w:t>
      </w:r>
    </w:p>
    <w:p w14:paraId="40FE84AE" w14:textId="77777777" w:rsidR="00E11FB0" w:rsidRDefault="00AF0EC3" w:rsidP="000C3330">
      <w:pPr>
        <w:pStyle w:val="Akapitzlist"/>
        <w:ind w:left="851" w:hanging="142"/>
        <w:jc w:val="both"/>
        <w:rPr>
          <w:rFonts w:eastAsiaTheme="minorHAnsi"/>
          <w:sz w:val="22"/>
          <w:szCs w:val="22"/>
        </w:rPr>
      </w:pPr>
      <w:r w:rsidRPr="00DC7744">
        <w:rPr>
          <w:rFonts w:eastAsiaTheme="minorHAnsi"/>
          <w:sz w:val="22"/>
          <w:szCs w:val="22"/>
        </w:rPr>
        <w:t>-</w:t>
      </w:r>
      <w:r w:rsidR="000C3330" w:rsidRPr="00DC7744">
        <w:rPr>
          <w:rFonts w:eastAsiaTheme="minorHAnsi"/>
          <w:sz w:val="22"/>
          <w:szCs w:val="22"/>
        </w:rPr>
        <w:tab/>
      </w:r>
      <w:r w:rsidRPr="00DC7744">
        <w:rPr>
          <w:rFonts w:eastAsiaTheme="minorHAnsi"/>
          <w:sz w:val="22"/>
          <w:szCs w:val="22"/>
        </w:rPr>
        <w:t>regulacja bramy i furtki z pomalowaniem elementów metalowych</w:t>
      </w:r>
      <w:r w:rsidR="000C3330" w:rsidRPr="00DC7744">
        <w:rPr>
          <w:rFonts w:eastAsiaTheme="minorHAnsi"/>
          <w:sz w:val="22"/>
          <w:szCs w:val="22"/>
        </w:rPr>
        <w:t>.</w:t>
      </w:r>
    </w:p>
    <w:p w14:paraId="7F34DDAD" w14:textId="77777777" w:rsidR="003042A3" w:rsidRPr="00D279F8" w:rsidRDefault="003042A3" w:rsidP="000C3330">
      <w:pPr>
        <w:pStyle w:val="Akapitzlist"/>
        <w:ind w:left="851" w:hanging="142"/>
        <w:jc w:val="both"/>
        <w:rPr>
          <w:rFonts w:eastAsiaTheme="minorHAnsi"/>
          <w:sz w:val="22"/>
          <w:szCs w:val="22"/>
        </w:rPr>
      </w:pPr>
    </w:p>
    <w:p w14:paraId="2A292737" w14:textId="77777777" w:rsidR="00975A17" w:rsidRPr="000C799E" w:rsidRDefault="00975A17" w:rsidP="00B3733E">
      <w:pPr>
        <w:pStyle w:val="Akapitzlist"/>
        <w:numPr>
          <w:ilvl w:val="0"/>
          <w:numId w:val="80"/>
        </w:numPr>
        <w:ind w:left="714" w:hanging="357"/>
        <w:jc w:val="both"/>
        <w:rPr>
          <w:rFonts w:eastAsiaTheme="minorHAnsi"/>
          <w:sz w:val="22"/>
          <w:szCs w:val="22"/>
        </w:rPr>
      </w:pPr>
      <w:r w:rsidRPr="00D279F8">
        <w:rPr>
          <w:sz w:val="22"/>
          <w:szCs w:val="22"/>
        </w:rPr>
        <w:t xml:space="preserve">Szczegółowy zakres rzeczowy zamówienia przedstawiono w </w:t>
      </w:r>
      <w:r w:rsidR="00222AE7">
        <w:rPr>
          <w:sz w:val="22"/>
          <w:szCs w:val="22"/>
        </w:rPr>
        <w:t>przedmiarze robót</w:t>
      </w:r>
      <w:r w:rsidRPr="00D279F8">
        <w:rPr>
          <w:sz w:val="22"/>
          <w:szCs w:val="22"/>
        </w:rPr>
        <w:t xml:space="preserve"> stanowiącym </w:t>
      </w:r>
      <w:r w:rsidRPr="00222AE7">
        <w:rPr>
          <w:b/>
          <w:bCs/>
          <w:sz w:val="22"/>
          <w:szCs w:val="22"/>
        </w:rPr>
        <w:t>Załącznik nr 1a</w:t>
      </w:r>
      <w:r w:rsidRPr="00D279F8">
        <w:rPr>
          <w:b/>
          <w:bCs/>
          <w:sz w:val="22"/>
          <w:szCs w:val="22"/>
        </w:rPr>
        <w:t xml:space="preserve"> do SWZ</w:t>
      </w:r>
      <w:r w:rsidRPr="00D279F8">
        <w:rPr>
          <w:sz w:val="22"/>
          <w:szCs w:val="22"/>
        </w:rPr>
        <w:t>. Roboty nieujęte w dokumentacji udostępnionej przez Zamawiającego, a wynikające z technologii robót budowlanych lub montażu urządzeń winny być uwzględnione w wycenie Wykonawcy.</w:t>
      </w:r>
    </w:p>
    <w:p w14:paraId="07D23C14" w14:textId="77777777" w:rsidR="00975A17" w:rsidRPr="00FA662A" w:rsidRDefault="00975A17" w:rsidP="00975A17">
      <w:pPr>
        <w:ind w:left="349"/>
        <w:jc w:val="both"/>
        <w:rPr>
          <w:rFonts w:eastAsiaTheme="minorHAnsi"/>
          <w:sz w:val="22"/>
          <w:szCs w:val="22"/>
        </w:rPr>
      </w:pPr>
    </w:p>
    <w:p w14:paraId="27578F9A" w14:textId="77777777" w:rsidR="00975A17" w:rsidRPr="00D279F8" w:rsidRDefault="00975A17" w:rsidP="00B3733E">
      <w:pPr>
        <w:pStyle w:val="Akapitzlist"/>
        <w:numPr>
          <w:ilvl w:val="0"/>
          <w:numId w:val="31"/>
        </w:numPr>
        <w:spacing w:line="312" w:lineRule="auto"/>
        <w:ind w:left="714" w:hanging="357"/>
        <w:jc w:val="both"/>
        <w:rPr>
          <w:b/>
          <w:bCs/>
        </w:rPr>
      </w:pPr>
      <w:bookmarkStart w:id="99" w:name="_Toc67292101"/>
      <w:r w:rsidRPr="00D279F8">
        <w:rPr>
          <w:b/>
          <w:bCs/>
        </w:rPr>
        <w:t>Wymagane dokumenty:</w:t>
      </w:r>
    </w:p>
    <w:p w14:paraId="652CD398" w14:textId="77777777" w:rsidR="00975A17" w:rsidRPr="00DD21BE" w:rsidRDefault="00975A17" w:rsidP="00B3733E">
      <w:pPr>
        <w:pStyle w:val="Akapitzlist"/>
        <w:keepNext/>
        <w:keepLines/>
        <w:numPr>
          <w:ilvl w:val="0"/>
          <w:numId w:val="83"/>
        </w:numPr>
        <w:suppressAutoHyphens/>
        <w:ind w:left="709"/>
        <w:jc w:val="both"/>
        <w:rPr>
          <w:b/>
          <w:bCs/>
          <w:sz w:val="22"/>
          <w:szCs w:val="22"/>
        </w:rPr>
      </w:pPr>
      <w:r w:rsidRPr="00DD21BE">
        <w:rPr>
          <w:b/>
          <w:bCs/>
          <w:sz w:val="22"/>
          <w:szCs w:val="22"/>
        </w:rPr>
        <w:t>Dokumenty wymagane przed zawarciem umowy:</w:t>
      </w:r>
    </w:p>
    <w:p w14:paraId="03BE6775" w14:textId="77777777" w:rsidR="00975A17" w:rsidRPr="00634E15" w:rsidRDefault="00975A17" w:rsidP="00B3733E">
      <w:pPr>
        <w:pStyle w:val="Akapitzlist"/>
        <w:keepNext/>
        <w:keepLines/>
        <w:numPr>
          <w:ilvl w:val="2"/>
          <w:numId w:val="83"/>
        </w:numPr>
        <w:suppressAutoHyphens/>
        <w:ind w:left="993" w:hanging="284"/>
        <w:jc w:val="both"/>
        <w:rPr>
          <w:sz w:val="22"/>
          <w:szCs w:val="22"/>
        </w:rPr>
      </w:pPr>
      <w:r w:rsidRPr="00634E15">
        <w:rPr>
          <w:sz w:val="22"/>
          <w:szCs w:val="22"/>
        </w:rPr>
        <w:t xml:space="preserve">szczegółowa kalkulacja ceny umownej opracowana na podstawie przedmiaru stanowiącego </w:t>
      </w:r>
      <w:r w:rsidRPr="00634E15">
        <w:rPr>
          <w:b/>
          <w:bCs/>
          <w:sz w:val="22"/>
          <w:szCs w:val="22"/>
        </w:rPr>
        <w:t>Załącznik nr 1a do SWZ</w:t>
      </w:r>
      <w:r w:rsidRPr="00634E15">
        <w:rPr>
          <w:sz w:val="22"/>
          <w:szCs w:val="22"/>
        </w:rPr>
        <w:t xml:space="preserve"> (będzie stanowić załącznik do umowy),</w:t>
      </w:r>
    </w:p>
    <w:p w14:paraId="3A93A2EF" w14:textId="77777777" w:rsidR="00975A17" w:rsidRPr="00DD21BE" w:rsidRDefault="00975A17" w:rsidP="00B3733E">
      <w:pPr>
        <w:pStyle w:val="Akapitzlist"/>
        <w:keepNext/>
        <w:keepLines/>
        <w:numPr>
          <w:ilvl w:val="2"/>
          <w:numId w:val="83"/>
        </w:numPr>
        <w:suppressAutoHyphens/>
        <w:ind w:left="993" w:hanging="284"/>
        <w:jc w:val="both"/>
        <w:rPr>
          <w:sz w:val="22"/>
          <w:szCs w:val="22"/>
        </w:rPr>
      </w:pPr>
      <w:r w:rsidRPr="00DD21BE">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4CDE83D7" w14:textId="77777777" w:rsidR="00975A17" w:rsidRPr="00DD21BE" w:rsidRDefault="00975A17" w:rsidP="00B3733E">
      <w:pPr>
        <w:pStyle w:val="Akapitzlist"/>
        <w:keepNext/>
        <w:keepLines/>
        <w:numPr>
          <w:ilvl w:val="2"/>
          <w:numId w:val="83"/>
        </w:numPr>
        <w:suppressAutoHyphens/>
        <w:ind w:left="993" w:hanging="284"/>
        <w:jc w:val="both"/>
        <w:rPr>
          <w:i/>
          <w:iCs/>
          <w:sz w:val="22"/>
          <w:szCs w:val="22"/>
        </w:rPr>
      </w:pPr>
      <w:r w:rsidRPr="00DD21BE">
        <w:rPr>
          <w:sz w:val="22"/>
          <w:szCs w:val="22"/>
        </w:rPr>
        <w:t>potwierdzona za zgodność z oryginałem kopia polisy ubezpieczenia wraz z dowodem opła</w:t>
      </w:r>
      <w:r w:rsidR="0059783A">
        <w:rPr>
          <w:sz w:val="22"/>
          <w:szCs w:val="22"/>
        </w:rPr>
        <w:t>cenia składki ubezpieczeniowej,</w:t>
      </w:r>
    </w:p>
    <w:p w14:paraId="0F74A0DB" w14:textId="77777777" w:rsidR="00975A17" w:rsidRPr="00DD21BE" w:rsidRDefault="00975A17" w:rsidP="00975A17">
      <w:pPr>
        <w:ind w:left="709" w:hanging="360"/>
        <w:jc w:val="both"/>
        <w:rPr>
          <w:kern w:val="1"/>
          <w:sz w:val="22"/>
          <w:szCs w:val="22"/>
          <w:lang w:eastAsia="ar-SA"/>
        </w:rPr>
      </w:pPr>
    </w:p>
    <w:p w14:paraId="084BAB8F" w14:textId="77777777" w:rsidR="00975A17" w:rsidRPr="00DD21BE" w:rsidRDefault="00975A17" w:rsidP="00B3733E">
      <w:pPr>
        <w:pStyle w:val="Akapitzlist"/>
        <w:keepNext/>
        <w:keepLines/>
        <w:numPr>
          <w:ilvl w:val="0"/>
          <w:numId w:val="83"/>
        </w:numPr>
        <w:suppressAutoHyphens/>
        <w:ind w:left="709"/>
        <w:jc w:val="both"/>
        <w:rPr>
          <w:b/>
          <w:bCs/>
          <w:sz w:val="22"/>
          <w:szCs w:val="22"/>
        </w:rPr>
      </w:pPr>
      <w:r w:rsidRPr="00DD21BE">
        <w:rPr>
          <w:b/>
          <w:bCs/>
          <w:sz w:val="22"/>
          <w:szCs w:val="22"/>
        </w:rPr>
        <w:t>Dokumenty wymagane przed przystąpieniem do realizacji umowy:</w:t>
      </w:r>
    </w:p>
    <w:p w14:paraId="7AB5C26D" w14:textId="77777777" w:rsidR="00975A17" w:rsidRPr="00DD21BE" w:rsidRDefault="00975A17" w:rsidP="00B3733E">
      <w:pPr>
        <w:keepNext/>
        <w:keepLines/>
        <w:widowControl w:val="0"/>
        <w:numPr>
          <w:ilvl w:val="0"/>
          <w:numId w:val="82"/>
        </w:numPr>
        <w:tabs>
          <w:tab w:val="left" w:pos="284"/>
        </w:tabs>
        <w:adjustRightInd w:val="0"/>
        <w:ind w:left="993" w:hanging="284"/>
        <w:jc w:val="both"/>
        <w:textAlignment w:val="baseline"/>
        <w:rPr>
          <w:sz w:val="22"/>
          <w:szCs w:val="22"/>
        </w:rPr>
      </w:pPr>
      <w:r w:rsidRPr="00DD21BE">
        <w:rPr>
          <w:sz w:val="22"/>
          <w:szCs w:val="22"/>
        </w:rPr>
        <w:t xml:space="preserve">kopie potwierdzonych za zgodność z oryginałem dokumentów potwierdzających posiadane kwalifikacje zawodowe/uprawnienia osób zdolnych do wykonania zamówienia wraz </w:t>
      </w:r>
      <w:r w:rsidR="00076DE9">
        <w:rPr>
          <w:sz w:val="22"/>
          <w:szCs w:val="22"/>
        </w:rPr>
        <w:br/>
      </w:r>
      <w:r w:rsidRPr="00DD21BE">
        <w:rPr>
          <w:sz w:val="22"/>
          <w:szCs w:val="22"/>
        </w:rPr>
        <w:t>z</w:t>
      </w:r>
      <w:r w:rsidR="00076DE9">
        <w:rPr>
          <w:sz w:val="22"/>
          <w:szCs w:val="22"/>
        </w:rPr>
        <w:t xml:space="preserve"> </w:t>
      </w:r>
      <w:r w:rsidRPr="00DD21BE">
        <w:rPr>
          <w:sz w:val="22"/>
          <w:szCs w:val="22"/>
        </w:rPr>
        <w:t>aktualnymi zaświadczeniami o przynależności do właściwej Okręgow</w:t>
      </w:r>
      <w:r w:rsidR="00076DE9">
        <w:rPr>
          <w:sz w:val="22"/>
          <w:szCs w:val="22"/>
        </w:rPr>
        <w:t>ej Izby Inżynierów Budownictwa,</w:t>
      </w:r>
    </w:p>
    <w:p w14:paraId="29F0BE6B" w14:textId="77777777" w:rsidR="00975A17" w:rsidRPr="00DD21BE" w:rsidRDefault="00975A17" w:rsidP="00975A17">
      <w:pPr>
        <w:keepNext/>
        <w:keepLines/>
        <w:widowControl w:val="0"/>
        <w:tabs>
          <w:tab w:val="left" w:pos="284"/>
        </w:tabs>
        <w:adjustRightInd w:val="0"/>
        <w:ind w:left="709" w:hanging="360"/>
        <w:jc w:val="both"/>
        <w:textAlignment w:val="baseline"/>
        <w:rPr>
          <w:sz w:val="22"/>
          <w:szCs w:val="22"/>
        </w:rPr>
      </w:pPr>
    </w:p>
    <w:p w14:paraId="13C5DB3A" w14:textId="77777777" w:rsidR="00975A17" w:rsidRPr="00DD21BE" w:rsidRDefault="00975A17" w:rsidP="00B3733E">
      <w:pPr>
        <w:pStyle w:val="Akapitzlist"/>
        <w:keepNext/>
        <w:keepLines/>
        <w:numPr>
          <w:ilvl w:val="0"/>
          <w:numId w:val="83"/>
        </w:numPr>
        <w:suppressAutoHyphens/>
        <w:ind w:left="709"/>
        <w:jc w:val="both"/>
        <w:rPr>
          <w:b/>
          <w:sz w:val="22"/>
          <w:szCs w:val="22"/>
        </w:rPr>
      </w:pPr>
      <w:r w:rsidRPr="00DD21BE">
        <w:rPr>
          <w:b/>
          <w:sz w:val="22"/>
          <w:szCs w:val="22"/>
        </w:rPr>
        <w:t>Dokumenty wymagane po wykonaniu robót:</w:t>
      </w:r>
    </w:p>
    <w:p w14:paraId="7C470256" w14:textId="32A7861E" w:rsidR="00975A17" w:rsidRPr="0090334C" w:rsidRDefault="00975A17" w:rsidP="00B3733E">
      <w:pPr>
        <w:numPr>
          <w:ilvl w:val="0"/>
          <w:numId w:val="81"/>
        </w:numPr>
        <w:suppressAutoHyphens/>
        <w:ind w:left="993" w:hanging="284"/>
        <w:jc w:val="both"/>
        <w:rPr>
          <w:sz w:val="22"/>
          <w:szCs w:val="22"/>
        </w:rPr>
      </w:pPr>
      <w:r w:rsidRPr="0090334C">
        <w:rPr>
          <w:sz w:val="22"/>
          <w:szCs w:val="22"/>
        </w:rPr>
        <w:t>Protokół odbioru,</w:t>
      </w:r>
    </w:p>
    <w:p w14:paraId="4B318637" w14:textId="77777777" w:rsidR="00975A17" w:rsidRPr="00DD21BE" w:rsidRDefault="00975A17" w:rsidP="00975A17">
      <w:pPr>
        <w:ind w:left="709" w:hanging="360"/>
        <w:jc w:val="both"/>
        <w:rPr>
          <w:sz w:val="24"/>
          <w:szCs w:val="24"/>
        </w:rPr>
      </w:pPr>
    </w:p>
    <w:p w14:paraId="45F6D840" w14:textId="77777777" w:rsidR="00975A17" w:rsidRPr="00DD21BE" w:rsidRDefault="00975A17" w:rsidP="00B3733E">
      <w:pPr>
        <w:pStyle w:val="Akapitzlist"/>
        <w:numPr>
          <w:ilvl w:val="7"/>
          <w:numId w:val="84"/>
        </w:numPr>
        <w:ind w:left="709"/>
        <w:jc w:val="both"/>
        <w:rPr>
          <w:sz w:val="22"/>
          <w:szCs w:val="22"/>
        </w:rPr>
      </w:pPr>
      <w:bookmarkStart w:id="100"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100"/>
    <w:p w14:paraId="29D2FB26" w14:textId="77777777" w:rsidR="00975A17" w:rsidRPr="00C60633" w:rsidRDefault="00975A17" w:rsidP="00975A17">
      <w:pPr>
        <w:spacing w:line="312" w:lineRule="auto"/>
        <w:jc w:val="both"/>
        <w:rPr>
          <w:b/>
          <w:bCs/>
        </w:rPr>
      </w:pPr>
    </w:p>
    <w:p w14:paraId="1DF9A9DD" w14:textId="77777777" w:rsidR="00975A17" w:rsidRDefault="00975A17" w:rsidP="00B3733E">
      <w:pPr>
        <w:pStyle w:val="Akapitzlist"/>
        <w:numPr>
          <w:ilvl w:val="0"/>
          <w:numId w:val="31"/>
        </w:numPr>
        <w:spacing w:line="312" w:lineRule="auto"/>
        <w:ind w:left="714" w:hanging="357"/>
        <w:jc w:val="both"/>
        <w:rPr>
          <w:b/>
          <w:bCs/>
        </w:rPr>
      </w:pPr>
      <w:r w:rsidRPr="00A96B0E">
        <w:rPr>
          <w:b/>
          <w:bCs/>
        </w:rPr>
        <w:t xml:space="preserve">Opis sposobu zamawiania i rozliczania </w:t>
      </w:r>
      <w:bookmarkEnd w:id="99"/>
      <w:r>
        <w:rPr>
          <w:b/>
          <w:bCs/>
        </w:rPr>
        <w:t>robót:</w:t>
      </w:r>
    </w:p>
    <w:p w14:paraId="0DF63A96" w14:textId="77777777" w:rsidR="00975A17" w:rsidRPr="0069343C" w:rsidRDefault="00975A17" w:rsidP="00B3733E">
      <w:pPr>
        <w:pStyle w:val="Akapitzlist"/>
        <w:numPr>
          <w:ilvl w:val="7"/>
          <w:numId w:val="87"/>
        </w:numPr>
        <w:ind w:left="636"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1" w:name="_Hlk151380933"/>
      <w:r w:rsidRPr="004D406E">
        <w:rPr>
          <w:sz w:val="22"/>
          <w:szCs w:val="22"/>
        </w:rPr>
        <w:t>Zamawiający ma prawo odmówić podpisania protokołu, jeżeli stwierdzi, iż przedmiot umowy został wykonany niezgodnie z warunkami umowy, z zastrzeżeniem cz. VIII pkt 12.</w:t>
      </w:r>
    </w:p>
    <w:bookmarkEnd w:id="101"/>
    <w:p w14:paraId="3A3241EB" w14:textId="77777777" w:rsidR="00975A17" w:rsidRPr="00184E0C" w:rsidRDefault="00975A17" w:rsidP="00B3733E">
      <w:pPr>
        <w:pStyle w:val="Akapitzlist"/>
        <w:numPr>
          <w:ilvl w:val="7"/>
          <w:numId w:val="87"/>
        </w:numPr>
        <w:ind w:left="636" w:hanging="284"/>
        <w:jc w:val="both"/>
        <w:rPr>
          <w:sz w:val="22"/>
          <w:szCs w:val="22"/>
        </w:rPr>
      </w:pPr>
      <w:r w:rsidRPr="00184E0C">
        <w:rPr>
          <w:sz w:val="22"/>
          <w:szCs w:val="22"/>
        </w:rPr>
        <w:t>Każdorazowo z czynności odbioru robót zostanie sporządzony stosowny protokół zawierający wszelkie ustalenia dokonane podczas odbioru (2 egzemplarze dla każdej ze Stron) podpisany przez przedstawicieli obu Stron.</w:t>
      </w:r>
    </w:p>
    <w:p w14:paraId="35179B67" w14:textId="77777777" w:rsidR="00975A17" w:rsidRPr="00184E0C" w:rsidRDefault="00975A17" w:rsidP="00B3733E">
      <w:pPr>
        <w:pStyle w:val="Akapitzlist"/>
        <w:numPr>
          <w:ilvl w:val="7"/>
          <w:numId w:val="87"/>
        </w:numPr>
        <w:ind w:left="636"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14:paraId="65B19FBF" w14:textId="77777777" w:rsidR="00975A17" w:rsidRPr="00DF1FD3" w:rsidRDefault="00975A17" w:rsidP="00B3733E">
      <w:pPr>
        <w:pStyle w:val="Akapitzlist"/>
        <w:numPr>
          <w:ilvl w:val="7"/>
          <w:numId w:val="87"/>
        </w:numPr>
        <w:ind w:left="636" w:hanging="284"/>
        <w:jc w:val="both"/>
        <w:rPr>
          <w:sz w:val="22"/>
          <w:szCs w:val="22"/>
        </w:rPr>
      </w:pPr>
      <w:r w:rsidRPr="00184E0C">
        <w:rPr>
          <w:sz w:val="22"/>
          <w:szCs w:val="22"/>
        </w:rPr>
        <w:t>Protokół odbioru końcowego zatwierdza Dyrektor lub Naczelny Inżynier</w:t>
      </w:r>
      <w:r w:rsidR="00D246CC">
        <w:rPr>
          <w:sz w:val="22"/>
          <w:szCs w:val="22"/>
        </w:rPr>
        <w:t xml:space="preserve"> Kopalni – </w:t>
      </w:r>
      <w:r w:rsidR="00D246CC" w:rsidRPr="00D246CC">
        <w:rPr>
          <w:i/>
          <w:sz w:val="22"/>
          <w:szCs w:val="22"/>
        </w:rPr>
        <w:t>nie dotyczy</w:t>
      </w:r>
    </w:p>
    <w:p w14:paraId="6A4A60B7" w14:textId="77777777" w:rsidR="00975A17" w:rsidRPr="00184E0C" w:rsidRDefault="00975A17" w:rsidP="00B3733E">
      <w:pPr>
        <w:pStyle w:val="Akapitzlist"/>
        <w:numPr>
          <w:ilvl w:val="7"/>
          <w:numId w:val="87"/>
        </w:numPr>
        <w:ind w:left="636" w:hanging="284"/>
        <w:jc w:val="both"/>
        <w:rPr>
          <w:sz w:val="22"/>
          <w:szCs w:val="22"/>
        </w:rPr>
      </w:pPr>
      <w:r w:rsidRPr="00184E0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426D2FC3" w14:textId="77777777" w:rsidR="00975A17" w:rsidRPr="00184E0C" w:rsidRDefault="00975A17" w:rsidP="00B3733E">
      <w:pPr>
        <w:pStyle w:val="Akapitzlist"/>
        <w:numPr>
          <w:ilvl w:val="7"/>
          <w:numId w:val="87"/>
        </w:numPr>
        <w:ind w:left="636" w:hanging="284"/>
        <w:jc w:val="both"/>
        <w:rPr>
          <w:sz w:val="22"/>
          <w:szCs w:val="22"/>
        </w:rPr>
      </w:pPr>
      <w:r w:rsidRPr="00184E0C">
        <w:rPr>
          <w:sz w:val="22"/>
          <w:szCs w:val="22"/>
        </w:rPr>
        <w:t xml:space="preserve">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w:t>
      </w:r>
      <w:r w:rsidRPr="00184E0C">
        <w:rPr>
          <w:sz w:val="22"/>
          <w:szCs w:val="22"/>
        </w:rPr>
        <w:lastRenderedPageBreak/>
        <w:t>normatywnymi, obowiązującymi w przedmiotowym zakresie. Sporządzona dokumentacja winna być przechowywana przez okres co najmniej 3 lat.</w:t>
      </w:r>
    </w:p>
    <w:p w14:paraId="71CE192A" w14:textId="77777777" w:rsidR="00975A17" w:rsidRPr="00184E0C" w:rsidRDefault="00975A17" w:rsidP="00B3733E">
      <w:pPr>
        <w:pStyle w:val="Akapitzlist"/>
        <w:numPr>
          <w:ilvl w:val="7"/>
          <w:numId w:val="87"/>
        </w:numPr>
        <w:ind w:left="636" w:hanging="284"/>
        <w:jc w:val="both"/>
        <w:rPr>
          <w:sz w:val="22"/>
          <w:szCs w:val="22"/>
        </w:rPr>
      </w:pPr>
      <w:r w:rsidRPr="00184E0C">
        <w:rPr>
          <w:sz w:val="22"/>
          <w:szCs w:val="22"/>
        </w:rPr>
        <w:t>W związku z realizacją robót na terenie górniczym, jeżeli rzędne wysokościowe mają wpływ na zakres i sposób realizacji zamówienia, przed przystąpieniem do robót Wykonawca wykona pomiar geodezyjny. W przypadku, gdy wyniki pomiaru geodezyjnego wykonanego przed przystąpieniem do robót wykażą istotne różnice pomiędzy rzędnymi w projekcie, a stanem faktycznym i niezbędna będzie korekta rozwiązań projektowych, musi ona zostać uzgodniona z Zamawiającym i Projektantem. Po dokonaniu ewentualnej korekty rozwiązań projektowych Wykonawca zobligowany będzie do sporządzenia kosztorysu różnicowego, w którym uwzględnione będą zmiany projektu. Kosztorys winien zostać opracowany z zastosowaniem składników cenotwórczych, jak w kalkulacji stanowiącej załącznik do umowy. Kosztorys różnicowy podlegać będzie weryfikacji i akceptacji ze strony Zamawiającego. Wprowadzenie kosztorysu różnicowego do umowy wymaga formy aneksu.</w:t>
      </w:r>
      <w:r w:rsidRPr="00184E0C">
        <w:rPr>
          <w:b/>
          <w:bCs/>
          <w:sz w:val="22"/>
          <w:szCs w:val="22"/>
        </w:rPr>
        <w:t xml:space="preserve"> </w:t>
      </w:r>
      <w:r w:rsidR="00426BC2">
        <w:rPr>
          <w:i/>
          <w:iCs/>
          <w:sz w:val="22"/>
          <w:szCs w:val="22"/>
        </w:rPr>
        <w:t>– nie dotyczy</w:t>
      </w:r>
    </w:p>
    <w:p w14:paraId="0AA84B7C" w14:textId="77777777" w:rsidR="00975A17" w:rsidRPr="00184E0C" w:rsidRDefault="00975A17" w:rsidP="00B3733E">
      <w:pPr>
        <w:pStyle w:val="Akapitzlist"/>
        <w:numPr>
          <w:ilvl w:val="7"/>
          <w:numId w:val="87"/>
        </w:numPr>
        <w:ind w:left="636" w:hanging="284"/>
        <w:jc w:val="both"/>
        <w:rPr>
          <w:sz w:val="22"/>
          <w:szCs w:val="22"/>
        </w:rPr>
      </w:pPr>
      <w:r w:rsidRPr="00184E0C">
        <w:rPr>
          <w:rFonts w:eastAsiaTheme="minorHAnsi"/>
          <w:sz w:val="22"/>
          <w:szCs w:val="22"/>
        </w:rPr>
        <w:t>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podstawie kosztorysu, sporządzonego przez Wykonawcę oraz zweryfikowanego i zaakceptowanego przez Zamawiającego, w oparciu o stawki i ceny wynikające z kalkulacji stanowiącej załącznik do umowy. Wprowadzenie kosztorysu robót zaniechanych do umowy wymaga formy aneksu.</w:t>
      </w:r>
    </w:p>
    <w:p w14:paraId="756484D2" w14:textId="77777777" w:rsidR="00975A17" w:rsidRPr="00426BC2" w:rsidRDefault="00975A17" w:rsidP="00975A17">
      <w:pPr>
        <w:pStyle w:val="Akapitzlist"/>
        <w:numPr>
          <w:ilvl w:val="7"/>
          <w:numId w:val="87"/>
        </w:numPr>
        <w:ind w:left="636"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184E0C">
        <w:rPr>
          <w:sz w:val="22"/>
          <w:szCs w:val="22"/>
        </w:rPr>
        <w:t>Sekocenbud</w:t>
      </w:r>
      <w:proofErr w:type="spellEnd"/>
      <w:r w:rsidRPr="00184E0C">
        <w:rPr>
          <w:sz w:val="22"/>
          <w:szCs w:val="22"/>
        </w:rPr>
        <w:t xml:space="preserve">, z kwartału dokonywania wyceny (jeżeli dostępny) lub kwartału poprzedniego, </w:t>
      </w:r>
      <w:r>
        <w:rPr>
          <w:color w:val="00B050"/>
          <w:sz w:val="22"/>
          <w:szCs w:val="22"/>
        </w:rPr>
        <w:br/>
      </w:r>
      <w:r w:rsidRPr="00426BC2">
        <w:rPr>
          <w:sz w:val="22"/>
          <w:szCs w:val="22"/>
        </w:rPr>
        <w:t>z uwzględnieniem odpowiedniego współczynnika naliczonego do sumy wszystkich kosztów:</w:t>
      </w:r>
    </w:p>
    <w:p w14:paraId="2C487602" w14:textId="77777777" w:rsidR="00975A17" w:rsidRPr="00184E0C" w:rsidRDefault="00975A17" w:rsidP="00975A17">
      <w:pPr>
        <w:pStyle w:val="Akapitzlist"/>
        <w:ind w:left="993" w:hanging="284"/>
        <w:jc w:val="both"/>
        <w:rPr>
          <w:sz w:val="22"/>
          <w:szCs w:val="22"/>
        </w:rPr>
      </w:pPr>
      <w:r w:rsidRPr="00184E0C">
        <w:rPr>
          <w:sz w:val="22"/>
          <w:szCs w:val="22"/>
        </w:rPr>
        <w:t>a)</w:t>
      </w:r>
      <w:r w:rsidRPr="00184E0C">
        <w:rPr>
          <w:sz w:val="22"/>
          <w:szCs w:val="22"/>
        </w:rPr>
        <w:tab/>
        <w:t xml:space="preserve">0,85 – w przypadku robót ogólnobudowlanych remontowych, </w:t>
      </w:r>
    </w:p>
    <w:p w14:paraId="72E3FF2B" w14:textId="77777777" w:rsidR="00975A17" w:rsidRPr="00184E0C" w:rsidRDefault="00975A17" w:rsidP="00975A17">
      <w:pPr>
        <w:pStyle w:val="Akapitzlist"/>
        <w:ind w:left="993" w:hanging="284"/>
        <w:jc w:val="both"/>
        <w:rPr>
          <w:sz w:val="22"/>
          <w:szCs w:val="22"/>
        </w:rPr>
      </w:pPr>
      <w:r w:rsidRPr="00184E0C">
        <w:rPr>
          <w:sz w:val="22"/>
          <w:szCs w:val="22"/>
        </w:rPr>
        <w:t>b)</w:t>
      </w:r>
      <w:r w:rsidRPr="00184E0C">
        <w:rPr>
          <w:sz w:val="22"/>
          <w:szCs w:val="22"/>
        </w:rPr>
        <w:tab/>
        <w:t xml:space="preserve">0,90 – w przypadku robót inżynieryjnych (roboty drogowe, kolejowe, mostowe, </w:t>
      </w:r>
      <w:proofErr w:type="spellStart"/>
      <w:r w:rsidRPr="00184E0C">
        <w:rPr>
          <w:sz w:val="22"/>
          <w:szCs w:val="22"/>
        </w:rPr>
        <w:t>wod</w:t>
      </w:r>
      <w:proofErr w:type="spellEnd"/>
      <w:r w:rsidRPr="00184E0C">
        <w:rPr>
          <w:sz w:val="22"/>
          <w:szCs w:val="22"/>
        </w:rPr>
        <w:t>.-</w:t>
      </w:r>
      <w:proofErr w:type="spellStart"/>
      <w:r w:rsidRPr="00184E0C">
        <w:rPr>
          <w:sz w:val="22"/>
          <w:szCs w:val="22"/>
        </w:rPr>
        <w:t>kan</w:t>
      </w:r>
      <w:proofErr w:type="spellEnd"/>
      <w:r w:rsidRPr="00184E0C">
        <w:rPr>
          <w:sz w:val="22"/>
          <w:szCs w:val="22"/>
        </w:rPr>
        <w:t>, ciepłownicze, gazowe, elektroenergetyczne),</w:t>
      </w:r>
    </w:p>
    <w:p w14:paraId="2FC109A9" w14:textId="77777777" w:rsidR="00975A17" w:rsidRPr="00184E0C" w:rsidRDefault="00975A17" w:rsidP="00975A17">
      <w:pPr>
        <w:pStyle w:val="Akapitzlist"/>
        <w:ind w:left="993" w:hanging="284"/>
        <w:jc w:val="both"/>
        <w:rPr>
          <w:sz w:val="22"/>
          <w:szCs w:val="22"/>
        </w:rPr>
      </w:pPr>
      <w:r w:rsidRPr="00184E0C">
        <w:rPr>
          <w:sz w:val="22"/>
          <w:szCs w:val="22"/>
        </w:rPr>
        <w:t>c)</w:t>
      </w:r>
      <w:r w:rsidRPr="00184E0C">
        <w:rPr>
          <w:sz w:val="22"/>
          <w:szCs w:val="22"/>
        </w:rPr>
        <w:tab/>
        <w:t>0,80 – w przypadku robót hydrotechnicznych, melioracyjnych i rekultywacji gruntów.</w:t>
      </w:r>
    </w:p>
    <w:p w14:paraId="1B9C67BF" w14:textId="77777777" w:rsidR="00426BC2" w:rsidRDefault="00426BC2" w:rsidP="00975A17">
      <w:pPr>
        <w:keepNext/>
        <w:keepLines/>
        <w:widowControl w:val="0"/>
        <w:adjustRightInd w:val="0"/>
        <w:ind w:left="636"/>
        <w:jc w:val="both"/>
        <w:textAlignment w:val="baseline"/>
        <w:rPr>
          <w:sz w:val="22"/>
          <w:szCs w:val="22"/>
        </w:rPr>
      </w:pPr>
    </w:p>
    <w:p w14:paraId="5A44CB93" w14:textId="77777777" w:rsidR="00975A17" w:rsidRPr="00184E0C" w:rsidRDefault="00975A17" w:rsidP="00975A17">
      <w:pPr>
        <w:keepNext/>
        <w:keepLines/>
        <w:widowControl w:val="0"/>
        <w:adjustRightInd w:val="0"/>
        <w:ind w:left="636"/>
        <w:jc w:val="both"/>
        <w:textAlignment w:val="baseline"/>
        <w:rPr>
          <w:sz w:val="22"/>
          <w:szCs w:val="22"/>
        </w:rPr>
      </w:pPr>
      <w:r w:rsidRPr="00184E0C">
        <w:rPr>
          <w:sz w:val="22"/>
          <w:szCs w:val="22"/>
        </w:rPr>
        <w:t>Dla robocizny przyjmuje się w zależności od rodzaju robót stawkę określoną:</w:t>
      </w:r>
    </w:p>
    <w:p w14:paraId="1C42A14B" w14:textId="77777777" w:rsidR="00975A17" w:rsidRPr="00184E0C" w:rsidRDefault="00975A17" w:rsidP="00B3733E">
      <w:pPr>
        <w:pStyle w:val="Akapitzlist"/>
        <w:keepNext/>
        <w:keepLines/>
        <w:widowControl w:val="0"/>
        <w:numPr>
          <w:ilvl w:val="0"/>
          <w:numId w:val="85"/>
        </w:numPr>
        <w:adjustRightInd w:val="0"/>
        <w:ind w:left="993" w:hanging="284"/>
        <w:jc w:val="both"/>
        <w:textAlignment w:val="baseline"/>
        <w:rPr>
          <w:sz w:val="22"/>
          <w:szCs w:val="22"/>
        </w:rPr>
      </w:pPr>
      <w:r w:rsidRPr="00184E0C">
        <w:rPr>
          <w:sz w:val="22"/>
          <w:szCs w:val="22"/>
        </w:rPr>
        <w:t>dla stolicy województwa – w odniesieniu do obiektów położonych w granicach miasta Katowice,</w:t>
      </w:r>
    </w:p>
    <w:p w14:paraId="43327A63" w14:textId="77777777" w:rsidR="00975A17" w:rsidRPr="00184E0C" w:rsidRDefault="00975A17" w:rsidP="00B3733E">
      <w:pPr>
        <w:pStyle w:val="Akapitzlist"/>
        <w:keepNext/>
        <w:keepLines/>
        <w:widowControl w:val="0"/>
        <w:numPr>
          <w:ilvl w:val="0"/>
          <w:numId w:val="85"/>
        </w:numPr>
        <w:adjustRightInd w:val="0"/>
        <w:ind w:left="993" w:hanging="284"/>
        <w:jc w:val="both"/>
        <w:textAlignment w:val="baseline"/>
        <w:rPr>
          <w:sz w:val="22"/>
          <w:szCs w:val="22"/>
        </w:rPr>
      </w:pPr>
      <w:r w:rsidRPr="00184E0C">
        <w:rPr>
          <w:sz w:val="22"/>
          <w:szCs w:val="22"/>
        </w:rPr>
        <w:t xml:space="preserve">dla pozostałych miejscowości województwa – w odniesieniu do obiektów położonych poza granicami miasta Katowice. </w:t>
      </w:r>
    </w:p>
    <w:p w14:paraId="028DEE07" w14:textId="77777777" w:rsidR="00975A17" w:rsidRPr="00184E0C" w:rsidRDefault="00975A17" w:rsidP="00B3733E">
      <w:pPr>
        <w:pStyle w:val="Akapitzlist"/>
        <w:numPr>
          <w:ilvl w:val="0"/>
          <w:numId w:val="86"/>
        </w:numPr>
        <w:ind w:left="636" w:hanging="284"/>
        <w:jc w:val="both"/>
        <w:rPr>
          <w:sz w:val="22"/>
          <w:szCs w:val="22"/>
        </w:rPr>
      </w:pPr>
      <w:r w:rsidRPr="00184E0C">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19F12FA7" w14:textId="77777777" w:rsidR="00975A17" w:rsidRPr="00184E0C" w:rsidRDefault="00975A17" w:rsidP="00B3733E">
      <w:pPr>
        <w:pStyle w:val="Akapitzlist"/>
        <w:numPr>
          <w:ilvl w:val="0"/>
          <w:numId w:val="86"/>
        </w:numPr>
        <w:ind w:left="636" w:hanging="284"/>
        <w:jc w:val="both"/>
        <w:rPr>
          <w:sz w:val="22"/>
          <w:szCs w:val="22"/>
        </w:rPr>
      </w:pPr>
      <w:r w:rsidRPr="00184E0C">
        <w:rPr>
          <w:sz w:val="22"/>
          <w:szCs w:val="22"/>
        </w:rPr>
        <w:t>Kosztorys robót dodatkowych, zamiennych lub robót zaniechanych winien być zweryfikowany i zaakceptowany przez Zamawiającego.</w:t>
      </w:r>
    </w:p>
    <w:p w14:paraId="54BDDA7B" w14:textId="77777777" w:rsidR="00975A17" w:rsidRPr="00184E0C" w:rsidRDefault="00975A17" w:rsidP="00B3733E">
      <w:pPr>
        <w:pStyle w:val="Akapitzlist"/>
        <w:numPr>
          <w:ilvl w:val="0"/>
          <w:numId w:val="86"/>
        </w:numPr>
        <w:ind w:left="636" w:hanging="284"/>
        <w:jc w:val="both"/>
        <w:rPr>
          <w:sz w:val="22"/>
          <w:szCs w:val="22"/>
        </w:rPr>
      </w:pPr>
      <w:r w:rsidRPr="00184E0C">
        <w:rPr>
          <w:sz w:val="22"/>
          <w:szCs w:val="22"/>
        </w:rPr>
        <w:t>Podczas odbiorów częściowych lub odbioru końcowego:</w:t>
      </w:r>
    </w:p>
    <w:p w14:paraId="12739619" w14:textId="77777777" w:rsidR="00975A17" w:rsidRPr="00184E0C" w:rsidRDefault="00975A17" w:rsidP="00836B7C">
      <w:pPr>
        <w:pStyle w:val="Akapitzlist"/>
        <w:numPr>
          <w:ilvl w:val="1"/>
          <w:numId w:val="86"/>
        </w:numPr>
        <w:ind w:left="993" w:hanging="284"/>
        <w:jc w:val="both"/>
        <w:rPr>
          <w:sz w:val="22"/>
          <w:szCs w:val="22"/>
        </w:rPr>
      </w:pPr>
      <w:r w:rsidRPr="00184E0C">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775208C2" w14:textId="77777777" w:rsidR="00975A17" w:rsidRPr="00184E0C" w:rsidRDefault="00975A17" w:rsidP="00836B7C">
      <w:pPr>
        <w:pStyle w:val="Akapitzlist"/>
        <w:numPr>
          <w:ilvl w:val="1"/>
          <w:numId w:val="86"/>
        </w:numPr>
        <w:ind w:left="993" w:hanging="284"/>
        <w:jc w:val="both"/>
        <w:rPr>
          <w:sz w:val="22"/>
          <w:szCs w:val="22"/>
        </w:rPr>
      </w:pPr>
      <w:r w:rsidRPr="00184E0C">
        <w:rPr>
          <w:sz w:val="22"/>
          <w:szCs w:val="22"/>
        </w:rPr>
        <w:lastRenderedPageBreak/>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2126E5DA" w14:textId="77777777" w:rsidR="00975A17" w:rsidRPr="00836B7C" w:rsidRDefault="00975A17" w:rsidP="00975A17">
      <w:pPr>
        <w:pStyle w:val="Akapitzlist"/>
        <w:ind w:left="636"/>
        <w:jc w:val="both"/>
        <w:rPr>
          <w:sz w:val="22"/>
          <w:szCs w:val="22"/>
        </w:rPr>
      </w:pPr>
      <w:r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w:t>
      </w:r>
      <w:r w:rsidR="00836B7C">
        <w:rPr>
          <w:sz w:val="22"/>
          <w:szCs w:val="22"/>
        </w:rPr>
        <w:t xml:space="preserve"> zgodnie z jego przeznaczeniem.</w:t>
      </w:r>
    </w:p>
    <w:bookmarkEnd w:id="98"/>
    <w:p w14:paraId="6C4C9AE8" w14:textId="77777777" w:rsidR="00975A17" w:rsidRPr="00A96B0E" w:rsidRDefault="00975A17" w:rsidP="00975A17">
      <w:pPr>
        <w:jc w:val="both"/>
        <w:rPr>
          <w:b/>
          <w:bCs/>
        </w:rPr>
      </w:pPr>
    </w:p>
    <w:p w14:paraId="51DFB7C2" w14:textId="77777777" w:rsidR="00975A17" w:rsidRDefault="00975A17" w:rsidP="00B3733E">
      <w:pPr>
        <w:pStyle w:val="Akapitzlist"/>
        <w:numPr>
          <w:ilvl w:val="0"/>
          <w:numId w:val="31"/>
        </w:numPr>
        <w:jc w:val="both"/>
        <w:rPr>
          <w:b/>
          <w:bCs/>
        </w:rPr>
      </w:pPr>
      <w:bookmarkStart w:id="102" w:name="_Toc67292103"/>
      <w:bookmarkStart w:id="103" w:name="_Hlk67824256"/>
      <w:r w:rsidRPr="00A96B0E">
        <w:rPr>
          <w:b/>
          <w:bCs/>
        </w:rPr>
        <w:t xml:space="preserve">Obowiązki </w:t>
      </w:r>
      <w:r>
        <w:rPr>
          <w:b/>
          <w:bCs/>
        </w:rPr>
        <w:t>Wykonawcy</w:t>
      </w:r>
      <w:bookmarkEnd w:id="102"/>
      <w:r>
        <w:rPr>
          <w:b/>
          <w:bCs/>
        </w:rPr>
        <w:t>:</w:t>
      </w:r>
    </w:p>
    <w:p w14:paraId="0E996286" w14:textId="77777777" w:rsidR="00975A17" w:rsidRPr="00184E0C" w:rsidRDefault="00975A17" w:rsidP="00975A17">
      <w:pPr>
        <w:ind w:left="782" w:hanging="425"/>
        <w:jc w:val="both"/>
        <w:rPr>
          <w:bCs/>
          <w:sz w:val="22"/>
          <w:szCs w:val="22"/>
        </w:rPr>
      </w:pPr>
      <w:r w:rsidRPr="00184E0C">
        <w:rPr>
          <w:bCs/>
          <w:sz w:val="22"/>
          <w:szCs w:val="22"/>
        </w:rPr>
        <w:t>1.</w:t>
      </w:r>
      <w:r w:rsidRPr="00184E0C">
        <w:rPr>
          <w:bCs/>
          <w:sz w:val="22"/>
          <w:szCs w:val="22"/>
        </w:rPr>
        <w:tab/>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2D656860" w14:textId="77777777" w:rsidR="00975A17" w:rsidRPr="00184E0C" w:rsidRDefault="00975A17" w:rsidP="00975A17">
      <w:pPr>
        <w:ind w:left="782" w:hanging="425"/>
        <w:jc w:val="both"/>
        <w:rPr>
          <w:bCs/>
          <w:sz w:val="22"/>
          <w:szCs w:val="22"/>
        </w:rPr>
      </w:pPr>
      <w:r w:rsidRPr="00184E0C">
        <w:rPr>
          <w:bCs/>
          <w:sz w:val="22"/>
          <w:szCs w:val="22"/>
        </w:rPr>
        <w:t>2.</w:t>
      </w:r>
      <w:r w:rsidRPr="00184E0C">
        <w:rPr>
          <w:bCs/>
          <w:sz w:val="22"/>
          <w:szCs w:val="22"/>
        </w:rPr>
        <w:tab/>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14:paraId="2661FF79" w14:textId="77777777" w:rsidR="00975A17" w:rsidRPr="00184E0C" w:rsidRDefault="00975A17" w:rsidP="00975A17">
      <w:pPr>
        <w:ind w:left="782" w:hanging="425"/>
        <w:jc w:val="both"/>
        <w:rPr>
          <w:bCs/>
          <w:sz w:val="22"/>
          <w:szCs w:val="22"/>
        </w:rPr>
      </w:pPr>
      <w:r w:rsidRPr="00184E0C">
        <w:rPr>
          <w:bCs/>
          <w:sz w:val="22"/>
          <w:szCs w:val="22"/>
        </w:rPr>
        <w:t>3.</w:t>
      </w:r>
      <w:r w:rsidRPr="00184E0C">
        <w:rPr>
          <w:bCs/>
          <w:sz w:val="22"/>
          <w:szCs w:val="22"/>
        </w:rPr>
        <w:tab/>
        <w:t>Wykonawca zobowiązany jest do protokolarnego przyjęcia terenu budowy w terminie wyznaczonym przez Zamawiającego.</w:t>
      </w:r>
    </w:p>
    <w:p w14:paraId="18927B35" w14:textId="77777777" w:rsidR="00975A17" w:rsidRPr="00184E0C" w:rsidRDefault="00975A17" w:rsidP="00975A17">
      <w:pPr>
        <w:ind w:left="782" w:hanging="425"/>
        <w:jc w:val="both"/>
        <w:rPr>
          <w:bCs/>
          <w:sz w:val="22"/>
          <w:szCs w:val="22"/>
        </w:rPr>
      </w:pPr>
      <w:r w:rsidRPr="00184E0C">
        <w:rPr>
          <w:bCs/>
          <w:sz w:val="22"/>
          <w:szCs w:val="22"/>
        </w:rPr>
        <w:t>4.</w:t>
      </w:r>
      <w:r w:rsidRPr="00184E0C">
        <w:rPr>
          <w:bCs/>
          <w:sz w:val="22"/>
          <w:szCs w:val="22"/>
        </w:rPr>
        <w:tab/>
        <w:t>Wykonawca zobowiązany jest do terminowego wykonania przedmiotu Umowy.</w:t>
      </w:r>
    </w:p>
    <w:p w14:paraId="468D6736" w14:textId="77777777" w:rsidR="00975A17" w:rsidRPr="00184E0C" w:rsidRDefault="00975A17" w:rsidP="00975A17">
      <w:pPr>
        <w:ind w:left="782" w:hanging="425"/>
        <w:jc w:val="both"/>
        <w:rPr>
          <w:bCs/>
          <w:sz w:val="22"/>
          <w:szCs w:val="22"/>
        </w:rPr>
      </w:pPr>
      <w:r w:rsidRPr="00184E0C">
        <w:rPr>
          <w:bCs/>
          <w:sz w:val="22"/>
          <w:szCs w:val="22"/>
        </w:rPr>
        <w:t>5.</w:t>
      </w:r>
      <w:r w:rsidRPr="00184E0C">
        <w:rPr>
          <w:bCs/>
          <w:sz w:val="22"/>
          <w:szCs w:val="22"/>
        </w:rPr>
        <w:tab/>
        <w:t>Wszelkie roboty w obrębie urządzeń telekomunikacyjnych, energetycznych, wod.-kan. itp. Wykonawca zobowiązany jest zgłosić do administratora tych urządzeń, a roboty prowadzić pod jego nadzorem.</w:t>
      </w:r>
    </w:p>
    <w:p w14:paraId="39BD5CFB" w14:textId="77777777" w:rsidR="00975A17" w:rsidRPr="00836B7C" w:rsidRDefault="00975A17" w:rsidP="00836B7C">
      <w:pPr>
        <w:ind w:left="782" w:hanging="425"/>
        <w:jc w:val="both"/>
        <w:rPr>
          <w:bCs/>
          <w:color w:val="00B050"/>
          <w:sz w:val="22"/>
          <w:szCs w:val="22"/>
        </w:rPr>
      </w:pPr>
      <w:r w:rsidRPr="00184E0C">
        <w:rPr>
          <w:bCs/>
          <w:sz w:val="22"/>
          <w:szCs w:val="22"/>
        </w:rPr>
        <w:t>6.</w:t>
      </w:r>
      <w:r w:rsidRPr="00184E0C">
        <w:rPr>
          <w:bCs/>
          <w:sz w:val="22"/>
          <w:szCs w:val="22"/>
        </w:rPr>
        <w:tab/>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836B7C">
        <w:rPr>
          <w:bCs/>
          <w:sz w:val="22"/>
          <w:szCs w:val="22"/>
        </w:rPr>
        <w:t>e zatwierdzenia i kwalifikacje.</w:t>
      </w:r>
    </w:p>
    <w:p w14:paraId="30A4E546" w14:textId="77777777" w:rsidR="00975A17" w:rsidRPr="007A4511" w:rsidRDefault="00D75818" w:rsidP="00975A17">
      <w:pPr>
        <w:ind w:left="782" w:hanging="425"/>
        <w:jc w:val="both"/>
        <w:rPr>
          <w:bCs/>
          <w:sz w:val="22"/>
          <w:szCs w:val="22"/>
        </w:rPr>
      </w:pPr>
      <w:r>
        <w:rPr>
          <w:bCs/>
          <w:sz w:val="22"/>
          <w:szCs w:val="22"/>
        </w:rPr>
        <w:t>7</w:t>
      </w:r>
      <w:r w:rsidR="00975A17" w:rsidRPr="007A4511">
        <w:rPr>
          <w:bCs/>
          <w:sz w:val="22"/>
          <w:szCs w:val="22"/>
        </w:rPr>
        <w:t>.</w:t>
      </w:r>
      <w:r w:rsidR="00975A17" w:rsidRPr="007A4511">
        <w:rPr>
          <w:bCs/>
          <w:sz w:val="22"/>
          <w:szCs w:val="22"/>
        </w:rPr>
        <w:tab/>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w:t>
      </w:r>
      <w:r w:rsidR="00836B7C">
        <w:rPr>
          <w:bCs/>
          <w:sz w:val="22"/>
          <w:szCs w:val="22"/>
        </w:rPr>
        <w:t>cim przez własnych pracowników.</w:t>
      </w:r>
    </w:p>
    <w:p w14:paraId="40FC6AF9" w14:textId="77777777" w:rsidR="00975A17" w:rsidRPr="007A4511" w:rsidRDefault="00D75818" w:rsidP="00836B7C">
      <w:pPr>
        <w:ind w:left="782" w:hanging="425"/>
        <w:jc w:val="both"/>
        <w:rPr>
          <w:bCs/>
          <w:sz w:val="22"/>
          <w:szCs w:val="22"/>
        </w:rPr>
      </w:pPr>
      <w:r>
        <w:rPr>
          <w:bCs/>
          <w:sz w:val="22"/>
          <w:szCs w:val="22"/>
        </w:rPr>
        <w:t>8</w:t>
      </w:r>
      <w:r w:rsidR="00975A17" w:rsidRPr="007A4511">
        <w:rPr>
          <w:bCs/>
          <w:sz w:val="22"/>
          <w:szCs w:val="22"/>
        </w:rPr>
        <w:t>.</w:t>
      </w:r>
      <w:r w:rsidR="00975A17" w:rsidRPr="007A4511">
        <w:rPr>
          <w:bCs/>
          <w:sz w:val="22"/>
          <w:szCs w:val="22"/>
        </w:rPr>
        <w:tab/>
        <w:t>Wykonawca winien ubezpieczyć swoich pracowników od następstw nieszczęśliwych wypadków związanych z wykonaniem przedmiotu zamówienia, jak również dokonać ub</w:t>
      </w:r>
      <w:r w:rsidR="00836B7C">
        <w:rPr>
          <w:bCs/>
          <w:sz w:val="22"/>
          <w:szCs w:val="22"/>
        </w:rPr>
        <w:t>ezpieczenia prowadzonych robót.</w:t>
      </w:r>
    </w:p>
    <w:p w14:paraId="2EA0A34E" w14:textId="77777777" w:rsidR="00975A17" w:rsidRPr="007A4511" w:rsidRDefault="00D75818" w:rsidP="00975A17">
      <w:pPr>
        <w:ind w:left="782" w:hanging="425"/>
        <w:jc w:val="both"/>
        <w:rPr>
          <w:bCs/>
          <w:sz w:val="22"/>
          <w:szCs w:val="22"/>
        </w:rPr>
      </w:pPr>
      <w:r>
        <w:rPr>
          <w:bCs/>
          <w:sz w:val="22"/>
          <w:szCs w:val="22"/>
        </w:rPr>
        <w:t>9</w:t>
      </w:r>
      <w:r w:rsidR="00975A17" w:rsidRPr="007A4511">
        <w:rPr>
          <w:bCs/>
          <w:sz w:val="22"/>
          <w:szCs w:val="22"/>
        </w:rPr>
        <w:t>.</w:t>
      </w:r>
      <w:r w:rsidR="00975A17" w:rsidRPr="007A4511">
        <w:rPr>
          <w:bCs/>
          <w:sz w:val="22"/>
          <w:szCs w:val="22"/>
        </w:rPr>
        <w:tab/>
        <w:t>Niewykonanie lub niewłaściwe wykonanie przedmiotu zamówienia wynikające z przyczyn wymienionych powyżej obciąża Wykonawcę i może stanowić przyczynę odstąpienia od umowy z przyczyn</w:t>
      </w:r>
      <w:r w:rsidR="00836B7C">
        <w:rPr>
          <w:bCs/>
          <w:sz w:val="22"/>
          <w:szCs w:val="22"/>
        </w:rPr>
        <w:t xml:space="preserve"> leżących po stronie Wykonawcy.</w:t>
      </w:r>
    </w:p>
    <w:p w14:paraId="63A5C0CC" w14:textId="77777777" w:rsidR="00975A17" w:rsidRPr="007A4511" w:rsidRDefault="00D75818" w:rsidP="00975A17">
      <w:pPr>
        <w:ind w:left="782" w:hanging="425"/>
        <w:jc w:val="both"/>
        <w:rPr>
          <w:bCs/>
          <w:sz w:val="22"/>
          <w:szCs w:val="22"/>
        </w:rPr>
      </w:pPr>
      <w:r>
        <w:rPr>
          <w:bCs/>
          <w:sz w:val="22"/>
          <w:szCs w:val="22"/>
        </w:rPr>
        <w:t>10</w:t>
      </w:r>
      <w:r w:rsidR="00975A17" w:rsidRPr="007A4511">
        <w:rPr>
          <w:bCs/>
          <w:sz w:val="22"/>
          <w:szCs w:val="22"/>
        </w:rPr>
        <w:t>.</w:t>
      </w:r>
      <w:r w:rsidR="00975A17" w:rsidRPr="007A4511">
        <w:rPr>
          <w:bCs/>
          <w:sz w:val="22"/>
          <w:szCs w:val="22"/>
        </w:rPr>
        <w:tab/>
        <w:t>Roboty winny być wykonywane przez osoby posiadające stosowne kwalifikacje, a nadzorowane przez osoby posiadające stosowne uprawnienia.</w:t>
      </w:r>
    </w:p>
    <w:p w14:paraId="68E24DAA" w14:textId="77777777" w:rsidR="00975A17" w:rsidRPr="007A4511" w:rsidRDefault="00D75818" w:rsidP="00975A17">
      <w:pPr>
        <w:ind w:left="782" w:hanging="425"/>
        <w:jc w:val="both"/>
        <w:rPr>
          <w:bCs/>
          <w:sz w:val="22"/>
          <w:szCs w:val="22"/>
        </w:rPr>
      </w:pPr>
      <w:r>
        <w:rPr>
          <w:bCs/>
          <w:sz w:val="22"/>
          <w:szCs w:val="22"/>
        </w:rPr>
        <w:t>11</w:t>
      </w:r>
      <w:r w:rsidR="00975A17" w:rsidRPr="007A4511">
        <w:rPr>
          <w:bCs/>
          <w:sz w:val="22"/>
          <w:szCs w:val="22"/>
        </w:rPr>
        <w:t>.</w:t>
      </w:r>
      <w:r w:rsidR="00975A17" w:rsidRPr="007A4511">
        <w:rPr>
          <w:bCs/>
          <w:sz w:val="22"/>
          <w:szCs w:val="22"/>
        </w:rPr>
        <w:tab/>
        <w:t>Przed rozpoczęciem realizacji przedmiotu zamówienia Wykonawca dostarczy kopie potwierdzonych za zgodność z oryginałem dokumentów potwierdzających posiadane kwalifikacje zawodowe/uprawnienia osób kiero</w:t>
      </w:r>
      <w:r w:rsidR="00200A3D">
        <w:rPr>
          <w:bCs/>
          <w:sz w:val="22"/>
          <w:szCs w:val="22"/>
        </w:rPr>
        <w:t>wanych do wykonania zamówienia.</w:t>
      </w:r>
    </w:p>
    <w:p w14:paraId="4CCA60C1" w14:textId="77777777" w:rsidR="00975A17" w:rsidRPr="007A4511" w:rsidRDefault="00D75818" w:rsidP="00975A17">
      <w:pPr>
        <w:ind w:left="782" w:hanging="425"/>
        <w:jc w:val="both"/>
        <w:rPr>
          <w:bCs/>
          <w:sz w:val="22"/>
          <w:szCs w:val="22"/>
        </w:rPr>
      </w:pPr>
      <w:r>
        <w:rPr>
          <w:bCs/>
          <w:sz w:val="22"/>
          <w:szCs w:val="22"/>
        </w:rPr>
        <w:t>12</w:t>
      </w:r>
      <w:r w:rsidR="00975A17" w:rsidRPr="007A4511">
        <w:rPr>
          <w:bCs/>
          <w:sz w:val="22"/>
          <w:szCs w:val="22"/>
        </w:rPr>
        <w:t>.</w:t>
      </w:r>
      <w:r w:rsidR="00975A17" w:rsidRPr="007A4511">
        <w:rPr>
          <w:bCs/>
          <w:sz w:val="22"/>
          <w:szCs w:val="22"/>
        </w:rPr>
        <w:tab/>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w:t>
      </w:r>
      <w:r w:rsidR="00975A17" w:rsidRPr="007A4511">
        <w:rPr>
          <w:bCs/>
          <w:sz w:val="22"/>
          <w:szCs w:val="22"/>
        </w:rPr>
        <w:lastRenderedPageBreak/>
        <w:t>przejmuje całkowitą odpowiedzialność za plac budowy z chwilą podpisania prot</w:t>
      </w:r>
      <w:r w:rsidR="00200A3D">
        <w:rPr>
          <w:bCs/>
          <w:sz w:val="22"/>
          <w:szCs w:val="22"/>
        </w:rPr>
        <w:t>okołu przekazania placu budowy.</w:t>
      </w:r>
    </w:p>
    <w:p w14:paraId="0AEE9878" w14:textId="77777777" w:rsidR="00975A17" w:rsidRPr="007A4511" w:rsidRDefault="00D75818" w:rsidP="00975A17">
      <w:pPr>
        <w:ind w:left="782" w:hanging="425"/>
        <w:jc w:val="both"/>
        <w:rPr>
          <w:bCs/>
          <w:sz w:val="22"/>
          <w:szCs w:val="22"/>
        </w:rPr>
      </w:pPr>
      <w:r>
        <w:rPr>
          <w:bCs/>
          <w:sz w:val="22"/>
          <w:szCs w:val="22"/>
        </w:rPr>
        <w:t>13</w:t>
      </w:r>
      <w:r w:rsidR="00975A17" w:rsidRPr="007A4511">
        <w:rPr>
          <w:bCs/>
          <w:sz w:val="22"/>
          <w:szCs w:val="22"/>
        </w:rPr>
        <w:t>.</w:t>
      </w:r>
      <w:r w:rsidR="00975A17" w:rsidRPr="007A4511">
        <w:rPr>
          <w:bCs/>
          <w:sz w:val="22"/>
          <w:szCs w:val="22"/>
        </w:rPr>
        <w:tab/>
        <w:t>Wykonawca zobowiązany jest zawiadomić Zamawiającego kiedy roboty zanikające lub ulegające zakryciu będą gotowe do zbadania i odbioru.</w:t>
      </w:r>
    </w:p>
    <w:p w14:paraId="7E5BEA96" w14:textId="77777777" w:rsidR="00975A17" w:rsidRPr="007A4511" w:rsidRDefault="00D75818" w:rsidP="00975A17">
      <w:pPr>
        <w:ind w:left="782" w:hanging="425"/>
        <w:jc w:val="both"/>
        <w:rPr>
          <w:bCs/>
          <w:sz w:val="22"/>
          <w:szCs w:val="22"/>
        </w:rPr>
      </w:pPr>
      <w:r>
        <w:rPr>
          <w:bCs/>
          <w:sz w:val="22"/>
          <w:szCs w:val="22"/>
        </w:rPr>
        <w:t>14</w:t>
      </w:r>
      <w:r w:rsidR="00975A17" w:rsidRPr="007A4511">
        <w:rPr>
          <w:bCs/>
          <w:sz w:val="22"/>
          <w:szCs w:val="22"/>
        </w:rPr>
        <w:t>.</w:t>
      </w:r>
      <w:r w:rsidR="00975A17" w:rsidRPr="007A4511">
        <w:rPr>
          <w:bCs/>
          <w:sz w:val="22"/>
          <w:szCs w:val="22"/>
        </w:rPr>
        <w:tab/>
        <w:t>Wykonawca jest zobowiązany do zgłoszenia Zamawiającemu gotowości odbioru wykonanych robót z wyprzedzeniem umożliwiającym przeprowadzenie czynności odbiorczych przez Zamawiającego oraz obecności przy odbiorze robót.</w:t>
      </w:r>
    </w:p>
    <w:p w14:paraId="27438922" w14:textId="77777777" w:rsidR="00975A17" w:rsidRPr="007A4511" w:rsidRDefault="00D75818" w:rsidP="00975A17">
      <w:pPr>
        <w:ind w:left="782" w:hanging="425"/>
        <w:jc w:val="both"/>
        <w:rPr>
          <w:bCs/>
          <w:sz w:val="22"/>
          <w:szCs w:val="22"/>
        </w:rPr>
      </w:pPr>
      <w:r>
        <w:rPr>
          <w:bCs/>
          <w:sz w:val="22"/>
          <w:szCs w:val="22"/>
        </w:rPr>
        <w:t>15</w:t>
      </w:r>
      <w:r w:rsidR="00975A17" w:rsidRPr="007A4511">
        <w:rPr>
          <w:bCs/>
          <w:sz w:val="22"/>
          <w:szCs w:val="22"/>
        </w:rPr>
        <w:t>.</w:t>
      </w:r>
      <w:r w:rsidR="00975A17" w:rsidRPr="007A4511">
        <w:rPr>
          <w:bCs/>
          <w:sz w:val="22"/>
          <w:szCs w:val="22"/>
        </w:rPr>
        <w:tab/>
        <w:t>Wykonawca zobowiązany jest pisemnie zawiadomić Zamawiającego o gotowości do przekazania obiektu do odbioru końcowego. Strony dopuszczają zawiadomienia przesyłane w formie elektronicznej.</w:t>
      </w:r>
    </w:p>
    <w:p w14:paraId="64F0B4F1" w14:textId="77777777" w:rsidR="00975A17" w:rsidRPr="007A4511" w:rsidRDefault="00D75818" w:rsidP="00975A17">
      <w:pPr>
        <w:ind w:left="782" w:hanging="425"/>
        <w:jc w:val="both"/>
        <w:rPr>
          <w:bCs/>
          <w:sz w:val="22"/>
          <w:szCs w:val="22"/>
        </w:rPr>
      </w:pPr>
      <w:r>
        <w:rPr>
          <w:bCs/>
          <w:sz w:val="22"/>
          <w:szCs w:val="22"/>
        </w:rPr>
        <w:t>16</w:t>
      </w:r>
      <w:r w:rsidR="00975A17" w:rsidRPr="007A4511">
        <w:rPr>
          <w:bCs/>
          <w:sz w:val="22"/>
          <w:szCs w:val="22"/>
        </w:rPr>
        <w:t>.</w:t>
      </w:r>
      <w:r w:rsidR="00975A17" w:rsidRPr="007A4511">
        <w:rPr>
          <w:bCs/>
          <w:sz w:val="22"/>
          <w:szCs w:val="22"/>
        </w:rPr>
        <w:tab/>
        <w:t>Wykonawca zobowiązany jest do wykonania wszelkich prac towarzyszących niezbędnych dla wykonania zamówienia.</w:t>
      </w:r>
    </w:p>
    <w:p w14:paraId="015A685B" w14:textId="77777777" w:rsidR="00975A17" w:rsidRPr="007A4511" w:rsidRDefault="00D75818" w:rsidP="00975A17">
      <w:pPr>
        <w:ind w:left="782" w:hanging="425"/>
        <w:jc w:val="both"/>
        <w:rPr>
          <w:bCs/>
          <w:sz w:val="22"/>
          <w:szCs w:val="22"/>
        </w:rPr>
      </w:pPr>
      <w:r>
        <w:rPr>
          <w:bCs/>
          <w:sz w:val="22"/>
          <w:szCs w:val="22"/>
        </w:rPr>
        <w:t>17</w:t>
      </w:r>
      <w:r w:rsidR="00975A17" w:rsidRPr="007A4511">
        <w:rPr>
          <w:bCs/>
          <w:sz w:val="22"/>
          <w:szCs w:val="22"/>
        </w:rPr>
        <w:t>.</w:t>
      </w:r>
      <w:r w:rsidR="00975A17" w:rsidRPr="007A4511">
        <w:rPr>
          <w:bCs/>
          <w:sz w:val="22"/>
          <w:szCs w:val="22"/>
        </w:rPr>
        <w:tab/>
        <w:t>Po zakończeniu prac, przed dokonaniem odbioru końcowego, Wykonawca zobowiązany jest uporządkować teren, na którym prowadzone były prace.</w:t>
      </w:r>
    </w:p>
    <w:p w14:paraId="046226A1" w14:textId="77777777" w:rsidR="00975A17" w:rsidRPr="007A4511" w:rsidRDefault="00D75818" w:rsidP="00975A17">
      <w:pPr>
        <w:ind w:left="782" w:hanging="425"/>
        <w:jc w:val="both"/>
        <w:rPr>
          <w:bCs/>
          <w:sz w:val="22"/>
          <w:szCs w:val="22"/>
        </w:rPr>
      </w:pPr>
      <w:r>
        <w:rPr>
          <w:bCs/>
          <w:sz w:val="22"/>
          <w:szCs w:val="22"/>
        </w:rPr>
        <w:t>18</w:t>
      </w:r>
      <w:r w:rsidR="00975A17" w:rsidRPr="007A4511">
        <w:rPr>
          <w:bCs/>
          <w:sz w:val="22"/>
          <w:szCs w:val="22"/>
        </w:rPr>
        <w:t>.</w:t>
      </w:r>
      <w:r w:rsidR="00975A17" w:rsidRPr="007A4511">
        <w:rPr>
          <w:bCs/>
          <w:sz w:val="22"/>
          <w:szCs w:val="22"/>
        </w:rPr>
        <w:tab/>
        <w:t>Użyte materiały budowlane muszą posiadać stosowne certyfikaty, aprobaty techniczne, świadectwa jakości, świadectwa dopuszczenia, karty gwarancyjne.</w:t>
      </w:r>
    </w:p>
    <w:p w14:paraId="4470B17A" w14:textId="77777777" w:rsidR="00975A17" w:rsidRPr="007A4511" w:rsidRDefault="00D75818" w:rsidP="00975A17">
      <w:pPr>
        <w:ind w:left="782" w:hanging="425"/>
        <w:jc w:val="both"/>
        <w:rPr>
          <w:bCs/>
          <w:sz w:val="22"/>
          <w:szCs w:val="22"/>
        </w:rPr>
      </w:pPr>
      <w:r>
        <w:rPr>
          <w:bCs/>
          <w:sz w:val="22"/>
          <w:szCs w:val="22"/>
        </w:rPr>
        <w:t>19</w:t>
      </w:r>
      <w:r w:rsidR="00975A17" w:rsidRPr="007A4511">
        <w:rPr>
          <w:bCs/>
          <w:sz w:val="22"/>
          <w:szCs w:val="22"/>
        </w:rPr>
        <w:t>.</w:t>
      </w:r>
      <w:r w:rsidR="00975A17" w:rsidRPr="007A4511">
        <w:rPr>
          <w:bCs/>
          <w:sz w:val="22"/>
          <w:szCs w:val="22"/>
        </w:rPr>
        <w:tab/>
        <w:t>Zakres i sposób wykonywania robót budowlanych musi być zgodny z dokumentacją projektową (kosztorysową), normami i sztuką budowlaną, przy zachowaniu przepisów BHP.</w:t>
      </w:r>
    </w:p>
    <w:p w14:paraId="32556321" w14:textId="77777777" w:rsidR="00975A17" w:rsidRPr="007A4511" w:rsidRDefault="00D75818" w:rsidP="00975A17">
      <w:pPr>
        <w:ind w:left="782" w:hanging="425"/>
        <w:jc w:val="both"/>
        <w:rPr>
          <w:bCs/>
          <w:sz w:val="22"/>
          <w:szCs w:val="22"/>
        </w:rPr>
      </w:pPr>
      <w:r>
        <w:rPr>
          <w:bCs/>
          <w:sz w:val="22"/>
          <w:szCs w:val="22"/>
        </w:rPr>
        <w:t>20</w:t>
      </w:r>
      <w:r w:rsidR="00975A17" w:rsidRPr="007A4511">
        <w:rPr>
          <w:bCs/>
          <w:sz w:val="22"/>
          <w:szCs w:val="22"/>
        </w:rPr>
        <w:t>.</w:t>
      </w:r>
      <w:r w:rsidR="00975A17" w:rsidRPr="007A4511">
        <w:rPr>
          <w:bCs/>
          <w:sz w:val="22"/>
          <w:szCs w:val="22"/>
        </w:rPr>
        <w:tab/>
        <w:t>Odpowiedzialność za szkody wyrządzone przez Wykonawcę osobom trzecim ponosi Wykonawca.</w:t>
      </w:r>
    </w:p>
    <w:p w14:paraId="10C8C05C" w14:textId="77777777" w:rsidR="00975A17" w:rsidRPr="007A4511" w:rsidRDefault="00D75818" w:rsidP="00975A17">
      <w:pPr>
        <w:ind w:left="782" w:hanging="425"/>
        <w:jc w:val="both"/>
        <w:rPr>
          <w:bCs/>
          <w:sz w:val="22"/>
          <w:szCs w:val="22"/>
        </w:rPr>
      </w:pPr>
      <w:r>
        <w:rPr>
          <w:bCs/>
          <w:sz w:val="22"/>
          <w:szCs w:val="22"/>
        </w:rPr>
        <w:t>21</w:t>
      </w:r>
      <w:r w:rsidR="00975A17" w:rsidRPr="007A4511">
        <w:rPr>
          <w:bCs/>
          <w:sz w:val="22"/>
          <w:szCs w:val="22"/>
        </w:rPr>
        <w:t>.</w:t>
      </w:r>
      <w:r w:rsidR="00975A17" w:rsidRPr="007A4511">
        <w:rPr>
          <w:bCs/>
          <w:sz w:val="22"/>
          <w:szCs w:val="22"/>
        </w:rPr>
        <w:tab/>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w:t>
      </w:r>
      <w:r w:rsidR="00200A3D">
        <w:rPr>
          <w:bCs/>
          <w:sz w:val="22"/>
          <w:szCs w:val="22"/>
        </w:rPr>
        <w:t>nagrodzenia umownego Wykonawca.</w:t>
      </w:r>
    </w:p>
    <w:p w14:paraId="046462F0" w14:textId="74A03A71" w:rsidR="00975A17" w:rsidRPr="007A4511" w:rsidRDefault="00D75818" w:rsidP="00DC7744">
      <w:pPr>
        <w:ind w:left="782" w:hanging="425"/>
        <w:jc w:val="both"/>
        <w:rPr>
          <w:bCs/>
          <w:sz w:val="22"/>
          <w:szCs w:val="22"/>
        </w:rPr>
      </w:pPr>
      <w:r>
        <w:rPr>
          <w:bCs/>
          <w:sz w:val="22"/>
          <w:szCs w:val="22"/>
        </w:rPr>
        <w:t>22</w:t>
      </w:r>
      <w:r w:rsidR="00975A17" w:rsidRPr="007A4511">
        <w:rPr>
          <w:bCs/>
          <w:sz w:val="22"/>
          <w:szCs w:val="22"/>
        </w:rPr>
        <w:t>.</w:t>
      </w:r>
      <w:r w:rsidR="00975A17" w:rsidRPr="007A4511">
        <w:rPr>
          <w:bCs/>
          <w:sz w:val="22"/>
          <w:szCs w:val="22"/>
        </w:rPr>
        <w:tab/>
        <w:t>Energię elektryczną, wodę i w razie konieczności inne media dla potrzeb budowy Wykonawca zapewni we własnym zakresie i na własny koszt w ramach wynagrodzenia umownego. Warunki ich pob</w:t>
      </w:r>
      <w:r w:rsidR="00200A3D">
        <w:rPr>
          <w:bCs/>
          <w:sz w:val="22"/>
          <w:szCs w:val="22"/>
        </w:rPr>
        <w:t>oru należy uzgodnić z dostawcą.</w:t>
      </w:r>
    </w:p>
    <w:p w14:paraId="1A34530E" w14:textId="77777777" w:rsidR="00975A17" w:rsidRPr="007A4511" w:rsidRDefault="00D75818" w:rsidP="00975A17">
      <w:pPr>
        <w:ind w:left="782" w:hanging="425"/>
        <w:jc w:val="both"/>
        <w:rPr>
          <w:bCs/>
          <w:sz w:val="22"/>
          <w:szCs w:val="22"/>
        </w:rPr>
      </w:pPr>
      <w:r>
        <w:rPr>
          <w:bCs/>
          <w:sz w:val="22"/>
          <w:szCs w:val="22"/>
        </w:rPr>
        <w:t>24</w:t>
      </w:r>
      <w:r w:rsidR="00975A17" w:rsidRPr="007A4511">
        <w:rPr>
          <w:bCs/>
          <w:sz w:val="22"/>
          <w:szCs w:val="22"/>
        </w:rPr>
        <w:t>.</w:t>
      </w:r>
      <w:r w:rsidR="00975A17" w:rsidRPr="007A4511">
        <w:rPr>
          <w:bCs/>
          <w:sz w:val="22"/>
          <w:szCs w:val="22"/>
        </w:rPr>
        <w:tab/>
        <w:t>W trakcie prowadzonych robót budowlanych Wykonawca musi zapewnić bezpieczne użytkowanie remontowanych obiektów, w tym dojście i dojazd do tych obiektów oraz dążyć do ograniczenia uciążliwości powodowanych prowadzonymi robotami.</w:t>
      </w:r>
    </w:p>
    <w:p w14:paraId="6462F218" w14:textId="77777777" w:rsidR="00975A17" w:rsidRPr="007A4511" w:rsidRDefault="00D75818" w:rsidP="00975A17">
      <w:pPr>
        <w:ind w:left="782" w:hanging="425"/>
        <w:jc w:val="both"/>
        <w:rPr>
          <w:bCs/>
          <w:sz w:val="22"/>
          <w:szCs w:val="22"/>
        </w:rPr>
      </w:pPr>
      <w:r>
        <w:rPr>
          <w:bCs/>
          <w:sz w:val="22"/>
          <w:szCs w:val="22"/>
        </w:rPr>
        <w:t>25</w:t>
      </w:r>
      <w:r w:rsidR="00975A17" w:rsidRPr="007A4511">
        <w:rPr>
          <w:bCs/>
          <w:sz w:val="22"/>
          <w:szCs w:val="22"/>
        </w:rPr>
        <w:t>.</w:t>
      </w:r>
      <w:r w:rsidR="00975A17" w:rsidRPr="007A4511">
        <w:rPr>
          <w:bCs/>
          <w:sz w:val="22"/>
          <w:szCs w:val="22"/>
        </w:rPr>
        <w:tab/>
        <w:t>Wykonawca zobowiązany jest do przestrzegania przepisów prawnych w zakresie ochrony środowiska.</w:t>
      </w:r>
    </w:p>
    <w:p w14:paraId="42EE7185" w14:textId="77777777" w:rsidR="00975A17" w:rsidRPr="007A4511" w:rsidRDefault="00D75818" w:rsidP="00975A17">
      <w:pPr>
        <w:ind w:left="782" w:hanging="425"/>
        <w:jc w:val="both"/>
        <w:rPr>
          <w:bCs/>
          <w:sz w:val="22"/>
          <w:szCs w:val="22"/>
        </w:rPr>
      </w:pPr>
      <w:r>
        <w:rPr>
          <w:bCs/>
          <w:sz w:val="22"/>
          <w:szCs w:val="22"/>
        </w:rPr>
        <w:t>26</w:t>
      </w:r>
      <w:r w:rsidR="00975A17" w:rsidRPr="007A4511">
        <w:rPr>
          <w:bCs/>
          <w:sz w:val="22"/>
          <w:szCs w:val="22"/>
        </w:rPr>
        <w:t>.</w:t>
      </w:r>
      <w:r w:rsidR="00975A17" w:rsidRPr="007A4511">
        <w:rPr>
          <w:bCs/>
          <w:sz w:val="22"/>
          <w:szCs w:val="22"/>
        </w:rPr>
        <w:tab/>
        <w:t>Wykonawca zobowiązany jest do gospodarowania odpadami powstałymi w trakcie wykonywania remontu w sposób zgodny z obowiązującymi w tym zakresie przepisami oraz gwarantujący poszanowanie środowiska naturalnego.</w:t>
      </w:r>
    </w:p>
    <w:p w14:paraId="5085CF76" w14:textId="77777777" w:rsidR="00975A17" w:rsidRPr="007A4511" w:rsidRDefault="00D75818" w:rsidP="00975A17">
      <w:pPr>
        <w:ind w:left="782" w:hanging="425"/>
        <w:jc w:val="both"/>
        <w:rPr>
          <w:bCs/>
          <w:sz w:val="22"/>
          <w:szCs w:val="22"/>
        </w:rPr>
      </w:pPr>
      <w:r>
        <w:rPr>
          <w:bCs/>
          <w:sz w:val="22"/>
          <w:szCs w:val="22"/>
        </w:rPr>
        <w:t>27</w:t>
      </w:r>
      <w:r w:rsidR="00975A17" w:rsidRPr="007A4511">
        <w:rPr>
          <w:bCs/>
          <w:sz w:val="22"/>
          <w:szCs w:val="22"/>
        </w:rPr>
        <w:t>.</w:t>
      </w:r>
      <w:r w:rsidR="00975A17" w:rsidRPr="007A4511">
        <w:rPr>
          <w:bCs/>
          <w:sz w:val="22"/>
          <w:szCs w:val="22"/>
        </w:rPr>
        <w:tab/>
        <w:t>Wykonawca jest zobowiązany używać środków transportu do przewozu gruzu wyposażonych w zabezpieczenia przed pyleniem.</w:t>
      </w:r>
    </w:p>
    <w:p w14:paraId="3874BB08" w14:textId="77777777" w:rsidR="00975A17" w:rsidRPr="007A4511" w:rsidRDefault="00D75818" w:rsidP="00975A17">
      <w:pPr>
        <w:ind w:left="782" w:hanging="425"/>
        <w:jc w:val="both"/>
        <w:rPr>
          <w:bCs/>
          <w:sz w:val="22"/>
          <w:szCs w:val="22"/>
        </w:rPr>
      </w:pPr>
      <w:r>
        <w:rPr>
          <w:bCs/>
          <w:sz w:val="22"/>
          <w:szCs w:val="22"/>
        </w:rPr>
        <w:t>28</w:t>
      </w:r>
      <w:r w:rsidR="00975A17" w:rsidRPr="007A4511">
        <w:rPr>
          <w:bCs/>
          <w:sz w:val="22"/>
          <w:szCs w:val="22"/>
        </w:rPr>
        <w:t>.</w:t>
      </w:r>
      <w:r w:rsidR="00975A17" w:rsidRPr="007A4511">
        <w:rPr>
          <w:bCs/>
          <w:sz w:val="22"/>
          <w:szCs w:val="22"/>
        </w:rPr>
        <w:tab/>
        <w:t>W przypadku gdy w procesie budowlanym konieczne okaże się posiadanie innych (niż wymagane w SWZ) uprawnień, wykonawca zapewni os</w:t>
      </w:r>
      <w:r w:rsidR="00200A3D">
        <w:rPr>
          <w:bCs/>
          <w:sz w:val="22"/>
          <w:szCs w:val="22"/>
        </w:rPr>
        <w:t>oby z wymaganymi uprawnieniami.</w:t>
      </w:r>
    </w:p>
    <w:p w14:paraId="71380196" w14:textId="77777777" w:rsidR="00975A17" w:rsidRPr="007A4511" w:rsidRDefault="00D75818" w:rsidP="00975A17">
      <w:pPr>
        <w:ind w:left="782" w:hanging="425"/>
        <w:jc w:val="both"/>
        <w:rPr>
          <w:bCs/>
          <w:sz w:val="22"/>
          <w:szCs w:val="22"/>
        </w:rPr>
      </w:pPr>
      <w:r>
        <w:rPr>
          <w:bCs/>
          <w:sz w:val="22"/>
          <w:szCs w:val="22"/>
        </w:rPr>
        <w:t>29</w:t>
      </w:r>
      <w:r w:rsidR="00975A17" w:rsidRPr="007A4511">
        <w:rPr>
          <w:bCs/>
          <w:sz w:val="22"/>
          <w:szCs w:val="22"/>
        </w:rPr>
        <w:t>.</w:t>
      </w:r>
      <w:r w:rsidR="00975A17" w:rsidRPr="007A4511">
        <w:rPr>
          <w:bCs/>
          <w:sz w:val="22"/>
          <w:szCs w:val="22"/>
        </w:rPr>
        <w:tab/>
        <w:t>Urządzenia i sprzęt użyty do wykonania przedmiotu zamówienie musi posiadać dopuszczenia do stosowania przy wykonywaniu robót budowlanych.</w:t>
      </w:r>
    </w:p>
    <w:p w14:paraId="0CA1D5F9" w14:textId="77777777" w:rsidR="00975A17" w:rsidRPr="007A4511" w:rsidRDefault="00D75818" w:rsidP="00975A17">
      <w:pPr>
        <w:ind w:left="782" w:hanging="425"/>
        <w:jc w:val="both"/>
        <w:rPr>
          <w:bCs/>
          <w:sz w:val="22"/>
          <w:szCs w:val="22"/>
        </w:rPr>
      </w:pPr>
      <w:r>
        <w:rPr>
          <w:bCs/>
          <w:sz w:val="22"/>
          <w:szCs w:val="22"/>
        </w:rPr>
        <w:t>30</w:t>
      </w:r>
      <w:r w:rsidR="00975A17" w:rsidRPr="007A4511">
        <w:rPr>
          <w:bCs/>
          <w:sz w:val="22"/>
          <w:szCs w:val="22"/>
        </w:rPr>
        <w:t>.</w:t>
      </w:r>
      <w:r w:rsidR="00975A17" w:rsidRPr="007A4511">
        <w:rPr>
          <w:bCs/>
          <w:sz w:val="22"/>
          <w:szCs w:val="22"/>
        </w:rPr>
        <w:tab/>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79A7C50" w14:textId="77777777" w:rsidR="00975A17" w:rsidRPr="00667EF8" w:rsidRDefault="00D75818" w:rsidP="00975A17">
      <w:pPr>
        <w:ind w:left="782" w:hanging="425"/>
        <w:jc w:val="both"/>
        <w:rPr>
          <w:bCs/>
          <w:color w:val="00B050"/>
          <w:sz w:val="22"/>
          <w:szCs w:val="22"/>
        </w:rPr>
      </w:pPr>
      <w:r>
        <w:rPr>
          <w:bCs/>
          <w:sz w:val="22"/>
          <w:szCs w:val="22"/>
        </w:rPr>
        <w:t>31</w:t>
      </w:r>
      <w:r w:rsidR="00975A17" w:rsidRPr="007A4511">
        <w:rPr>
          <w:bCs/>
          <w:sz w:val="22"/>
          <w:szCs w:val="22"/>
        </w:rPr>
        <w:t>.</w:t>
      </w:r>
      <w:r w:rsidR="00975A17" w:rsidRPr="007A4511">
        <w:rPr>
          <w:bCs/>
          <w:sz w:val="22"/>
          <w:szCs w:val="22"/>
        </w:rPr>
        <w:tab/>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bookmarkEnd w:id="103"/>
    <w:p w14:paraId="3C9FCE26" w14:textId="77777777" w:rsidR="00975A17" w:rsidRPr="00A96B0E" w:rsidRDefault="00975A17" w:rsidP="00975A17">
      <w:pPr>
        <w:jc w:val="both"/>
        <w:rPr>
          <w:b/>
          <w:bCs/>
        </w:rPr>
      </w:pPr>
    </w:p>
    <w:p w14:paraId="59B44D69" w14:textId="77777777" w:rsidR="00975A17" w:rsidRPr="007A4511" w:rsidRDefault="00975A17" w:rsidP="00B3733E">
      <w:pPr>
        <w:pStyle w:val="Akapitzlist"/>
        <w:numPr>
          <w:ilvl w:val="0"/>
          <w:numId w:val="31"/>
        </w:numPr>
        <w:jc w:val="both"/>
        <w:rPr>
          <w:b/>
          <w:bCs/>
        </w:rPr>
      </w:pPr>
      <w:bookmarkStart w:id="104" w:name="_Toc67292104"/>
      <w:bookmarkStart w:id="105" w:name="_Hlk67824277"/>
      <w:r w:rsidRPr="007A4511">
        <w:rPr>
          <w:b/>
          <w:bCs/>
        </w:rPr>
        <w:t>Obowiązki Zamawiającego</w:t>
      </w:r>
      <w:bookmarkEnd w:id="104"/>
      <w:r w:rsidRPr="007A4511">
        <w:rPr>
          <w:b/>
          <w:bCs/>
        </w:rPr>
        <w:t xml:space="preserve">: </w:t>
      </w:r>
    </w:p>
    <w:p w14:paraId="750AAB87" w14:textId="77777777" w:rsidR="00975A17" w:rsidRPr="007A4511" w:rsidRDefault="00975A17" w:rsidP="00B3733E">
      <w:pPr>
        <w:pStyle w:val="Akapitzlist"/>
        <w:numPr>
          <w:ilvl w:val="0"/>
          <w:numId w:val="88"/>
        </w:numPr>
        <w:ind w:left="782" w:hanging="425"/>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14:paraId="356359F2" w14:textId="77777777" w:rsidR="00975A17" w:rsidRPr="007A4511" w:rsidRDefault="00975A17" w:rsidP="00B3733E">
      <w:pPr>
        <w:numPr>
          <w:ilvl w:val="0"/>
          <w:numId w:val="88"/>
        </w:numPr>
        <w:ind w:left="782" w:hanging="425"/>
        <w:jc w:val="both"/>
        <w:rPr>
          <w:sz w:val="22"/>
          <w:szCs w:val="22"/>
        </w:rPr>
      </w:pPr>
      <w:r w:rsidRPr="007A4511">
        <w:rPr>
          <w:sz w:val="22"/>
          <w:szCs w:val="22"/>
        </w:rPr>
        <w:lastRenderedPageBreak/>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3F7E7527" w14:textId="77777777" w:rsidR="00975A17" w:rsidRPr="007A4511" w:rsidRDefault="00975A17" w:rsidP="00B3733E">
      <w:pPr>
        <w:numPr>
          <w:ilvl w:val="0"/>
          <w:numId w:val="88"/>
        </w:numPr>
        <w:ind w:left="782" w:hanging="425"/>
        <w:jc w:val="both"/>
        <w:rPr>
          <w:sz w:val="22"/>
          <w:szCs w:val="22"/>
        </w:rPr>
      </w:pPr>
      <w:r w:rsidRPr="007A451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716123A5" w14:textId="77777777" w:rsidR="00975A17" w:rsidRPr="007A4511" w:rsidRDefault="00975A17" w:rsidP="00975A17">
      <w:pPr>
        <w:jc w:val="both"/>
        <w:rPr>
          <w:b/>
          <w:bCs/>
        </w:rPr>
      </w:pPr>
    </w:p>
    <w:p w14:paraId="36A15FE9" w14:textId="77777777" w:rsidR="00975A17" w:rsidRPr="007A4511" w:rsidRDefault="00975A17" w:rsidP="00B3733E">
      <w:pPr>
        <w:pStyle w:val="Akapitzlist"/>
        <w:numPr>
          <w:ilvl w:val="0"/>
          <w:numId w:val="31"/>
        </w:numPr>
        <w:jc w:val="both"/>
        <w:rPr>
          <w:b/>
          <w:bCs/>
        </w:rPr>
      </w:pPr>
      <w:r w:rsidRPr="007A4511">
        <w:rPr>
          <w:b/>
          <w:bCs/>
        </w:rPr>
        <w:t xml:space="preserve">Gwarancja i postępowanie reklamacyjne: </w:t>
      </w:r>
    </w:p>
    <w:p w14:paraId="67E947EE" w14:textId="77777777" w:rsidR="00975A17" w:rsidRPr="007A4511" w:rsidRDefault="00975A17" w:rsidP="00975A17">
      <w:pPr>
        <w:ind w:firstLine="708"/>
        <w:jc w:val="both"/>
        <w:rPr>
          <w:sz w:val="22"/>
          <w:szCs w:val="22"/>
        </w:rPr>
      </w:pPr>
      <w:r w:rsidRPr="007A4511">
        <w:rPr>
          <w:sz w:val="22"/>
          <w:szCs w:val="22"/>
        </w:rPr>
        <w:t>Określona w Załączniku nr 5 do SWZ – Istotne postanowienia umowy w §6.</w:t>
      </w:r>
    </w:p>
    <w:p w14:paraId="7B7970F1" w14:textId="77777777" w:rsidR="00975A17" w:rsidRPr="007A4511" w:rsidRDefault="00975A17" w:rsidP="00975A17">
      <w:pPr>
        <w:ind w:firstLine="360"/>
        <w:jc w:val="both"/>
        <w:rPr>
          <w:sz w:val="22"/>
          <w:szCs w:val="22"/>
        </w:rPr>
      </w:pPr>
    </w:p>
    <w:p w14:paraId="7CEEB493" w14:textId="77777777" w:rsidR="00975A17" w:rsidRPr="007A4511" w:rsidRDefault="00975A17" w:rsidP="00B3733E">
      <w:pPr>
        <w:pStyle w:val="Akapitzlist"/>
        <w:numPr>
          <w:ilvl w:val="0"/>
          <w:numId w:val="31"/>
        </w:numPr>
        <w:jc w:val="both"/>
        <w:rPr>
          <w:b/>
          <w:bCs/>
        </w:rPr>
      </w:pPr>
      <w:bookmarkStart w:id="106" w:name="_Toc67292096"/>
      <w:bookmarkStart w:id="107" w:name="_Toc67292095"/>
      <w:bookmarkStart w:id="108" w:name="_Hlk67824301"/>
      <w:bookmarkEnd w:id="105"/>
      <w:r w:rsidRPr="007A4511">
        <w:rPr>
          <w:b/>
          <w:bCs/>
        </w:rPr>
        <w:t>Forma zatrudnienia osób realizujących zamówienie</w:t>
      </w:r>
      <w:bookmarkEnd w:id="106"/>
      <w:r w:rsidRPr="007A4511">
        <w:rPr>
          <w:b/>
          <w:bCs/>
        </w:rPr>
        <w:t>:</w:t>
      </w:r>
    </w:p>
    <w:p w14:paraId="6C926250" w14:textId="77777777" w:rsidR="00975A17" w:rsidRPr="007A4511" w:rsidRDefault="00975A17" w:rsidP="00975A17">
      <w:pPr>
        <w:ind w:left="708"/>
        <w:jc w:val="both"/>
        <w:rPr>
          <w:rFonts w:eastAsiaTheme="minorHAnsi"/>
          <w:sz w:val="22"/>
          <w:szCs w:val="22"/>
        </w:rPr>
      </w:pPr>
      <w:r w:rsidRPr="007A4511">
        <w:rPr>
          <w:rFonts w:eastAsiaTheme="minorHAnsi"/>
          <w:sz w:val="22"/>
          <w:szCs w:val="22"/>
        </w:rPr>
        <w:t>Określona w Załączniku nr 5 do SWZ – Istotne postanowienia umowy w §9.</w:t>
      </w:r>
    </w:p>
    <w:p w14:paraId="46D27B17" w14:textId="77777777" w:rsidR="00975A17" w:rsidRPr="007F63D9" w:rsidRDefault="00975A17" w:rsidP="00975A17">
      <w:pPr>
        <w:ind w:left="708"/>
        <w:jc w:val="both"/>
        <w:rPr>
          <w:b/>
          <w:bCs/>
        </w:rPr>
      </w:pPr>
    </w:p>
    <w:p w14:paraId="13C90E14" w14:textId="77777777" w:rsidR="00975A17" w:rsidRPr="003969C9" w:rsidRDefault="00975A17" w:rsidP="00B3733E">
      <w:pPr>
        <w:pStyle w:val="Akapitzlist"/>
        <w:numPr>
          <w:ilvl w:val="0"/>
          <w:numId w:val="31"/>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7"/>
      <w:r>
        <w:rPr>
          <w:b/>
          <w:bCs/>
        </w:rPr>
        <w:t>:</w:t>
      </w:r>
      <w:r w:rsidRPr="00A96B0E">
        <w:rPr>
          <w:b/>
          <w:bCs/>
        </w:rPr>
        <w:t xml:space="preserve"> </w:t>
      </w:r>
      <w:bookmarkStart w:id="109" w:name="_Hlk82764309"/>
    </w:p>
    <w:p w14:paraId="232DDE3F" w14:textId="77777777" w:rsidR="00975A17" w:rsidRPr="008B51B3" w:rsidRDefault="00975A17" w:rsidP="008B51B3">
      <w:pPr>
        <w:pStyle w:val="Akapitzlist"/>
        <w:jc w:val="both"/>
        <w:rPr>
          <w:b/>
          <w:bCs/>
          <w:sz w:val="22"/>
          <w:szCs w:val="22"/>
        </w:rPr>
      </w:pPr>
      <w:r w:rsidRPr="00D056E1">
        <w:rPr>
          <w:bCs/>
          <w:sz w:val="22"/>
        </w:rPr>
        <w:t xml:space="preserve">Realizacja przedmiotowego </w:t>
      </w:r>
      <w:r w:rsidRPr="002768F5">
        <w:rPr>
          <w:bCs/>
          <w:sz w:val="22"/>
        </w:rPr>
        <w:t xml:space="preserve">zamówienia </w:t>
      </w:r>
      <w:r w:rsidRPr="008B51B3">
        <w:rPr>
          <w:b/>
          <w:bCs/>
          <w:sz w:val="22"/>
        </w:rPr>
        <w:t>nie wymaga</w:t>
      </w:r>
      <w:r w:rsidRPr="008B51B3">
        <w:rPr>
          <w:bCs/>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bookmarkEnd w:id="109"/>
    <w:p w14:paraId="31B3ED94" w14:textId="77777777" w:rsidR="00975A17" w:rsidRPr="00E50C18" w:rsidRDefault="00975A17" w:rsidP="00975A17">
      <w:pPr>
        <w:ind w:left="720"/>
        <w:jc w:val="both"/>
        <w:rPr>
          <w:sz w:val="22"/>
          <w:szCs w:val="22"/>
          <w:highlight w:val="green"/>
        </w:rPr>
      </w:pPr>
    </w:p>
    <w:p w14:paraId="5EAE26AC" w14:textId="77777777" w:rsidR="00975A17" w:rsidRPr="00B91B59" w:rsidRDefault="00975A17" w:rsidP="00B3733E">
      <w:pPr>
        <w:pStyle w:val="Akapitzlist"/>
        <w:numPr>
          <w:ilvl w:val="0"/>
          <w:numId w:val="31"/>
        </w:numPr>
        <w:jc w:val="both"/>
        <w:rPr>
          <w:b/>
          <w:bCs/>
        </w:rPr>
      </w:pPr>
      <w:r w:rsidRPr="0058495C">
        <w:rPr>
          <w:b/>
          <w:bCs/>
        </w:rPr>
        <w:t>Informacje dodatkowe</w:t>
      </w:r>
      <w:r>
        <w:rPr>
          <w:b/>
          <w:bCs/>
        </w:rPr>
        <w:t>:</w:t>
      </w:r>
      <w:r w:rsidR="00CE73B0">
        <w:rPr>
          <w:b/>
          <w:bCs/>
        </w:rPr>
        <w:t xml:space="preserve"> </w:t>
      </w:r>
      <w:r w:rsidR="00CE73B0" w:rsidRPr="00CE73B0">
        <w:rPr>
          <w:bCs/>
        </w:rPr>
        <w:t>brak</w:t>
      </w:r>
    </w:p>
    <w:bookmarkEnd w:id="108"/>
    <w:p w14:paraId="5A0E8181" w14:textId="77777777" w:rsidR="00975A17" w:rsidRDefault="00975A17" w:rsidP="00975A17">
      <w:pPr>
        <w:jc w:val="both"/>
        <w:rPr>
          <w:rFonts w:eastAsiaTheme="minorHAnsi"/>
          <w:sz w:val="22"/>
          <w:szCs w:val="22"/>
          <w:lang w:eastAsia="en-US"/>
        </w:rPr>
      </w:pPr>
    </w:p>
    <w:p w14:paraId="798B16B7" w14:textId="77777777" w:rsidR="00CE73B0" w:rsidRDefault="00CE73B0" w:rsidP="00975A17">
      <w:pPr>
        <w:jc w:val="both"/>
        <w:rPr>
          <w:rFonts w:eastAsiaTheme="minorHAnsi"/>
          <w:sz w:val="22"/>
          <w:szCs w:val="22"/>
          <w:lang w:eastAsia="en-US"/>
        </w:rPr>
      </w:pPr>
    </w:p>
    <w:p w14:paraId="67F3570D" w14:textId="77777777" w:rsidR="00CE73B0" w:rsidRDefault="00CE73B0" w:rsidP="00975A17">
      <w:pPr>
        <w:jc w:val="both"/>
        <w:rPr>
          <w:rFonts w:eastAsiaTheme="minorHAnsi"/>
          <w:sz w:val="22"/>
          <w:szCs w:val="22"/>
          <w:lang w:eastAsia="en-US"/>
        </w:rPr>
      </w:pPr>
    </w:p>
    <w:p w14:paraId="7D5F6F33" w14:textId="77777777" w:rsidR="00975A17" w:rsidRPr="00134DA6" w:rsidRDefault="00975A17" w:rsidP="00975A17">
      <w:pPr>
        <w:jc w:val="both"/>
        <w:rPr>
          <w:rStyle w:val="Hipercze"/>
          <w:b/>
          <w:bCs/>
        </w:rPr>
      </w:pPr>
    </w:p>
    <w:p w14:paraId="513A03CB" w14:textId="77777777" w:rsidR="00975A17" w:rsidRPr="007A4EE6" w:rsidRDefault="00975A17" w:rsidP="00975A17">
      <w:pPr>
        <w:spacing w:after="160" w:line="259" w:lineRule="auto"/>
        <w:jc w:val="both"/>
      </w:pPr>
      <w:r>
        <w:br w:type="page"/>
      </w:r>
    </w:p>
    <w:p w14:paraId="39B05DC9" w14:textId="77777777" w:rsidR="00A90440" w:rsidRDefault="00A90440" w:rsidP="00975A17">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Przedmiar</w:t>
      </w:r>
    </w:p>
    <w:p w14:paraId="3E0AB618" w14:textId="77777777" w:rsidR="00A90440" w:rsidRDefault="00822779">
      <w:pPr>
        <w:spacing w:after="200" w:line="276" w:lineRule="auto"/>
        <w:rPr>
          <w:rFonts w:eastAsiaTheme="majorEastAsia"/>
          <w:b/>
          <w:bCs/>
          <w:color w:val="365F91" w:themeColor="accent1" w:themeShade="BF"/>
          <w:spacing w:val="20"/>
          <w:sz w:val="28"/>
          <w:szCs w:val="28"/>
        </w:rPr>
      </w:pPr>
      <w:r w:rsidRPr="00822779">
        <w:rPr>
          <w:rFonts w:eastAsiaTheme="majorEastAsia"/>
          <w:b/>
          <w:bCs/>
          <w:noProof/>
          <w:color w:val="365F91" w:themeColor="accent1" w:themeShade="BF"/>
          <w:spacing w:val="20"/>
          <w:sz w:val="28"/>
          <w:szCs w:val="28"/>
        </w:rPr>
        <w:drawing>
          <wp:anchor distT="0" distB="0" distL="114300" distR="114300" simplePos="0" relativeHeight="251660800" behindDoc="1" locked="0" layoutInCell="1" allowOverlap="1" wp14:anchorId="604AB033" wp14:editId="2C568C44">
            <wp:simplePos x="0" y="0"/>
            <wp:positionH relativeFrom="column">
              <wp:posOffset>-243744</wp:posOffset>
            </wp:positionH>
            <wp:positionV relativeFrom="paragraph">
              <wp:posOffset>146350</wp:posOffset>
            </wp:positionV>
            <wp:extent cx="5552305" cy="806569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2298"/>
                    <a:stretch/>
                  </pic:blipFill>
                  <pic:spPr bwMode="auto">
                    <a:xfrm>
                      <a:off x="0" y="0"/>
                      <a:ext cx="5552305" cy="8065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440">
        <w:rPr>
          <w:rFonts w:eastAsiaTheme="majorEastAsia"/>
          <w:b/>
          <w:bCs/>
          <w:color w:val="365F91" w:themeColor="accent1" w:themeShade="BF"/>
          <w:spacing w:val="20"/>
          <w:sz w:val="28"/>
          <w:szCs w:val="28"/>
        </w:rPr>
        <w:br w:type="page"/>
      </w:r>
    </w:p>
    <w:p w14:paraId="3BF89AE6" w14:textId="77777777" w:rsidR="00822779" w:rsidRDefault="001764E9">
      <w:pPr>
        <w:spacing w:after="200" w:line="276" w:lineRule="auto"/>
        <w:rPr>
          <w:rFonts w:eastAsiaTheme="majorEastAsia"/>
          <w:b/>
          <w:bCs/>
          <w:color w:val="365F91" w:themeColor="accent1" w:themeShade="BF"/>
          <w:spacing w:val="20"/>
          <w:sz w:val="28"/>
          <w:szCs w:val="28"/>
        </w:rPr>
      </w:pPr>
      <w:r w:rsidRPr="001764E9">
        <w:rPr>
          <w:rFonts w:eastAsiaTheme="majorEastAsia"/>
          <w:b/>
          <w:bCs/>
          <w:noProof/>
          <w:color w:val="365F91" w:themeColor="accent1" w:themeShade="BF"/>
          <w:spacing w:val="20"/>
          <w:sz w:val="28"/>
          <w:szCs w:val="28"/>
        </w:rPr>
        <w:lastRenderedPageBreak/>
        <w:drawing>
          <wp:anchor distT="0" distB="0" distL="114300" distR="114300" simplePos="0" relativeHeight="251662848" behindDoc="1" locked="0" layoutInCell="1" allowOverlap="1" wp14:anchorId="0F4FCA39" wp14:editId="030DA50F">
            <wp:simplePos x="0" y="0"/>
            <wp:positionH relativeFrom="column">
              <wp:posOffset>-63500</wp:posOffset>
            </wp:positionH>
            <wp:positionV relativeFrom="paragraph">
              <wp:posOffset>-11430</wp:posOffset>
            </wp:positionV>
            <wp:extent cx="5296535" cy="8016240"/>
            <wp:effectExtent l="0" t="0" r="0" b="381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96535" cy="8016240"/>
                    </a:xfrm>
                    <a:prstGeom prst="rect">
                      <a:avLst/>
                    </a:prstGeom>
                  </pic:spPr>
                </pic:pic>
              </a:graphicData>
            </a:graphic>
            <wp14:sizeRelH relativeFrom="page">
              <wp14:pctWidth>0</wp14:pctWidth>
            </wp14:sizeRelH>
            <wp14:sizeRelV relativeFrom="page">
              <wp14:pctHeight>0</wp14:pctHeight>
            </wp14:sizeRelV>
          </wp:anchor>
        </w:drawing>
      </w:r>
      <w:r w:rsidR="00822779">
        <w:rPr>
          <w:rFonts w:eastAsiaTheme="majorEastAsia"/>
          <w:b/>
          <w:bCs/>
          <w:color w:val="365F91" w:themeColor="accent1" w:themeShade="BF"/>
          <w:spacing w:val="20"/>
          <w:sz w:val="28"/>
          <w:szCs w:val="28"/>
        </w:rPr>
        <w:br w:type="page"/>
      </w:r>
    </w:p>
    <w:p w14:paraId="4B5B3DC6" w14:textId="77777777" w:rsidR="001764E9" w:rsidRDefault="001764E9">
      <w:pPr>
        <w:spacing w:after="200" w:line="276" w:lineRule="auto"/>
        <w:rPr>
          <w:rFonts w:eastAsiaTheme="majorEastAsia"/>
          <w:b/>
          <w:bCs/>
          <w:color w:val="365F91" w:themeColor="accent1" w:themeShade="BF"/>
          <w:spacing w:val="20"/>
          <w:sz w:val="28"/>
          <w:szCs w:val="28"/>
        </w:rPr>
      </w:pPr>
      <w:r w:rsidRPr="001764E9">
        <w:rPr>
          <w:rFonts w:eastAsiaTheme="majorEastAsia"/>
          <w:b/>
          <w:bCs/>
          <w:noProof/>
          <w:color w:val="365F91" w:themeColor="accent1" w:themeShade="BF"/>
          <w:spacing w:val="20"/>
          <w:sz w:val="28"/>
          <w:szCs w:val="28"/>
        </w:rPr>
        <w:lastRenderedPageBreak/>
        <w:drawing>
          <wp:anchor distT="0" distB="0" distL="114300" distR="114300" simplePos="0" relativeHeight="251663872" behindDoc="1" locked="0" layoutInCell="1" allowOverlap="1" wp14:anchorId="3D81D457" wp14:editId="38BBE7AC">
            <wp:simplePos x="0" y="0"/>
            <wp:positionH relativeFrom="column">
              <wp:posOffset>-20272</wp:posOffset>
            </wp:positionH>
            <wp:positionV relativeFrom="paragraph">
              <wp:posOffset>157444</wp:posOffset>
            </wp:positionV>
            <wp:extent cx="5408762" cy="4860048"/>
            <wp:effectExtent l="0" t="0" r="190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408762" cy="4860048"/>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065DB511" w14:textId="77777777" w:rsidR="001764E9" w:rsidRDefault="001764E9">
      <w:pPr>
        <w:spacing w:after="200" w:line="276" w:lineRule="auto"/>
        <w:rPr>
          <w:rFonts w:eastAsiaTheme="majorEastAsia"/>
          <w:b/>
          <w:bCs/>
          <w:color w:val="365F91" w:themeColor="accent1" w:themeShade="BF"/>
          <w:spacing w:val="20"/>
          <w:sz w:val="28"/>
          <w:szCs w:val="28"/>
        </w:rPr>
      </w:pPr>
      <w:r w:rsidRPr="00822779">
        <w:rPr>
          <w:rFonts w:eastAsiaTheme="majorEastAsia"/>
          <w:b/>
          <w:bCs/>
          <w:noProof/>
          <w:color w:val="365F91" w:themeColor="accent1" w:themeShade="BF"/>
          <w:spacing w:val="20"/>
          <w:sz w:val="28"/>
          <w:szCs w:val="28"/>
        </w:rPr>
        <w:lastRenderedPageBreak/>
        <w:drawing>
          <wp:anchor distT="0" distB="0" distL="114300" distR="114300" simplePos="0" relativeHeight="251661824" behindDoc="1" locked="0" layoutInCell="1" allowOverlap="1" wp14:anchorId="1BB388B4" wp14:editId="5190255A">
            <wp:simplePos x="0" y="0"/>
            <wp:positionH relativeFrom="column">
              <wp:posOffset>20955</wp:posOffset>
            </wp:positionH>
            <wp:positionV relativeFrom="paragraph">
              <wp:posOffset>49350</wp:posOffset>
            </wp:positionV>
            <wp:extent cx="5313680" cy="503618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13680" cy="5036185"/>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53F80260" w14:textId="77777777" w:rsidR="001764E9" w:rsidRDefault="001764E9">
      <w:pPr>
        <w:spacing w:after="200" w:line="276" w:lineRule="auto"/>
        <w:rPr>
          <w:rFonts w:eastAsiaTheme="majorEastAsia"/>
          <w:b/>
          <w:bCs/>
          <w:color w:val="365F91" w:themeColor="accent1" w:themeShade="BF"/>
          <w:spacing w:val="20"/>
          <w:sz w:val="28"/>
          <w:szCs w:val="28"/>
        </w:rPr>
      </w:pPr>
      <w:r w:rsidRPr="001764E9">
        <w:rPr>
          <w:rFonts w:eastAsiaTheme="majorEastAsia"/>
          <w:b/>
          <w:bCs/>
          <w:noProof/>
          <w:color w:val="365F91" w:themeColor="accent1" w:themeShade="BF"/>
          <w:spacing w:val="20"/>
          <w:sz w:val="28"/>
          <w:szCs w:val="28"/>
        </w:rPr>
        <w:lastRenderedPageBreak/>
        <w:drawing>
          <wp:anchor distT="0" distB="0" distL="114300" distR="114300" simplePos="0" relativeHeight="251664896" behindDoc="1" locked="0" layoutInCell="1" allowOverlap="1" wp14:anchorId="21F5BDDF" wp14:editId="6B81D51F">
            <wp:simplePos x="0" y="0"/>
            <wp:positionH relativeFrom="column">
              <wp:posOffset>-3175</wp:posOffset>
            </wp:positionH>
            <wp:positionV relativeFrom="paragraph">
              <wp:posOffset>29701</wp:posOffset>
            </wp:positionV>
            <wp:extent cx="5417185" cy="7840345"/>
            <wp:effectExtent l="0" t="0" r="0" b="825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17185" cy="7840345"/>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6C7FF55D" w14:textId="77777777" w:rsidR="00A90440" w:rsidRDefault="0094324F" w:rsidP="0094324F">
      <w:pPr>
        <w:spacing w:after="200" w:line="276" w:lineRule="auto"/>
        <w:rPr>
          <w:rFonts w:eastAsiaTheme="majorEastAsia"/>
          <w:b/>
          <w:bCs/>
          <w:color w:val="365F91" w:themeColor="accent1" w:themeShade="BF"/>
          <w:spacing w:val="20"/>
          <w:sz w:val="28"/>
          <w:szCs w:val="28"/>
        </w:rPr>
      </w:pPr>
      <w:r w:rsidRPr="0094324F">
        <w:rPr>
          <w:rFonts w:eastAsiaTheme="majorEastAsia"/>
          <w:b/>
          <w:bCs/>
          <w:noProof/>
          <w:color w:val="365F91" w:themeColor="accent1" w:themeShade="BF"/>
          <w:spacing w:val="20"/>
          <w:sz w:val="28"/>
          <w:szCs w:val="28"/>
        </w:rPr>
        <w:lastRenderedPageBreak/>
        <w:drawing>
          <wp:anchor distT="0" distB="0" distL="114300" distR="114300" simplePos="0" relativeHeight="251665920" behindDoc="1" locked="0" layoutInCell="1" allowOverlap="1" wp14:anchorId="6EDA008B" wp14:editId="3C53BF1F">
            <wp:simplePos x="0" y="0"/>
            <wp:positionH relativeFrom="column">
              <wp:posOffset>-63033</wp:posOffset>
            </wp:positionH>
            <wp:positionV relativeFrom="paragraph">
              <wp:posOffset>-128411</wp:posOffset>
            </wp:positionV>
            <wp:extent cx="5546785" cy="4878918"/>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55814" cy="488686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b/>
          <w:bCs/>
          <w:color w:val="365F91" w:themeColor="accent1" w:themeShade="BF"/>
          <w:spacing w:val="20"/>
          <w:sz w:val="28"/>
          <w:szCs w:val="28"/>
        </w:rPr>
        <w:br w:type="page"/>
      </w:r>
    </w:p>
    <w:p w14:paraId="03F4DE7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6407EB86" w14:textId="77777777" w:rsidR="00975A17" w:rsidRPr="00E66F78" w:rsidRDefault="00975A17" w:rsidP="00975A17">
      <w:pPr>
        <w:ind w:left="426"/>
        <w:jc w:val="center"/>
        <w:rPr>
          <w:b/>
          <w:bCs/>
          <w:spacing w:val="20"/>
          <w:sz w:val="28"/>
          <w:szCs w:val="28"/>
        </w:rPr>
      </w:pPr>
    </w:p>
    <w:p w14:paraId="1EE36187" w14:textId="77777777" w:rsidR="00975A17" w:rsidRDefault="00975A17" w:rsidP="00975A17">
      <w:pPr>
        <w:ind w:left="426"/>
        <w:jc w:val="center"/>
        <w:rPr>
          <w:b/>
          <w:bCs/>
          <w:spacing w:val="20"/>
          <w:sz w:val="28"/>
          <w:szCs w:val="28"/>
        </w:rPr>
      </w:pPr>
    </w:p>
    <w:p w14:paraId="14213676" w14:textId="77777777" w:rsidR="00975A17" w:rsidRPr="00E66F78" w:rsidRDefault="00975A17" w:rsidP="00975A17">
      <w:pPr>
        <w:ind w:left="426"/>
        <w:jc w:val="center"/>
        <w:rPr>
          <w:b/>
          <w:bCs/>
          <w:spacing w:val="20"/>
          <w:sz w:val="28"/>
          <w:szCs w:val="28"/>
        </w:rPr>
      </w:pPr>
    </w:p>
    <w:p w14:paraId="59330C1B" w14:textId="77777777" w:rsidR="00975A17" w:rsidRPr="00E66F78" w:rsidRDefault="00975A17" w:rsidP="00975A17">
      <w:pPr>
        <w:ind w:left="426"/>
        <w:jc w:val="center"/>
        <w:rPr>
          <w:b/>
          <w:bCs/>
          <w:spacing w:val="20"/>
          <w:sz w:val="28"/>
          <w:szCs w:val="28"/>
        </w:rPr>
      </w:pPr>
    </w:p>
    <w:p w14:paraId="16644D57"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0F7BACE" w14:textId="77777777" w:rsidR="00975A17" w:rsidRDefault="00975A17" w:rsidP="00975A17">
      <w:pPr>
        <w:ind w:left="426"/>
        <w:jc w:val="center"/>
        <w:rPr>
          <w:b/>
          <w:bCs/>
          <w:spacing w:val="20"/>
          <w:sz w:val="28"/>
          <w:szCs w:val="28"/>
        </w:rPr>
      </w:pPr>
    </w:p>
    <w:p w14:paraId="5AC62D27" w14:textId="77777777" w:rsidR="00975A17" w:rsidRPr="00E66F78" w:rsidRDefault="00975A17" w:rsidP="00975A17">
      <w:pPr>
        <w:ind w:left="426"/>
        <w:jc w:val="center"/>
        <w:rPr>
          <w:b/>
          <w:bCs/>
          <w:spacing w:val="20"/>
          <w:sz w:val="28"/>
          <w:szCs w:val="28"/>
        </w:rPr>
      </w:pPr>
    </w:p>
    <w:p w14:paraId="7FBF1378"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05AEEC8" w14:textId="77777777" w:rsidR="00975A17" w:rsidRPr="00E66F78" w:rsidRDefault="00975A17" w:rsidP="00975A17">
      <w:pPr>
        <w:jc w:val="center"/>
        <w:rPr>
          <w:b/>
          <w:bCs/>
          <w:spacing w:val="20"/>
          <w:sz w:val="28"/>
          <w:szCs w:val="28"/>
        </w:rPr>
      </w:pPr>
    </w:p>
    <w:p w14:paraId="1B87692B" w14:textId="77777777" w:rsidR="00975A17" w:rsidRPr="00E66F78" w:rsidRDefault="00975A17" w:rsidP="00975A17">
      <w:pPr>
        <w:jc w:val="center"/>
        <w:rPr>
          <w:b/>
          <w:bCs/>
          <w:spacing w:val="20"/>
          <w:sz w:val="28"/>
          <w:szCs w:val="28"/>
        </w:rPr>
      </w:pPr>
    </w:p>
    <w:p w14:paraId="34DA496C" w14:textId="77777777" w:rsidR="00975A17" w:rsidRPr="00E66F78" w:rsidRDefault="00975A17" w:rsidP="00975A17">
      <w:pPr>
        <w:spacing w:before="120" w:line="312" w:lineRule="auto"/>
        <w:jc w:val="both"/>
        <w:rPr>
          <w:b/>
          <w:bCs/>
          <w:spacing w:val="20"/>
          <w:sz w:val="28"/>
          <w:szCs w:val="28"/>
          <w:u w:val="single"/>
        </w:rPr>
      </w:pPr>
    </w:p>
    <w:p w14:paraId="353F93EB" w14:textId="77777777" w:rsidR="00975A17" w:rsidRPr="00E66F78" w:rsidRDefault="00975A17" w:rsidP="00975A17">
      <w:pPr>
        <w:spacing w:before="120" w:line="312" w:lineRule="auto"/>
        <w:jc w:val="both"/>
        <w:rPr>
          <w:b/>
          <w:bCs/>
          <w:spacing w:val="20"/>
          <w:sz w:val="28"/>
          <w:szCs w:val="28"/>
          <w:u w:val="single"/>
        </w:rPr>
      </w:pPr>
    </w:p>
    <w:p w14:paraId="631A767C" w14:textId="77777777" w:rsidR="00975A17" w:rsidRPr="00E66F78" w:rsidRDefault="00975A17" w:rsidP="00975A17">
      <w:pPr>
        <w:spacing w:after="160" w:line="259" w:lineRule="auto"/>
        <w:rPr>
          <w:b/>
          <w:bCs/>
          <w:spacing w:val="20"/>
          <w:sz w:val="28"/>
          <w:szCs w:val="28"/>
          <w:u w:val="single"/>
        </w:rPr>
        <w:sectPr w:rsidR="00975A17" w:rsidRPr="00E66F78" w:rsidSect="00F567A4">
          <w:headerReference w:type="default" r:id="rId16"/>
          <w:footerReference w:type="default" r:id="rId17"/>
          <w:pgSz w:w="11907" w:h="16840" w:code="9"/>
          <w:pgMar w:top="1417" w:right="1417" w:bottom="1417" w:left="1417" w:header="709" w:footer="605" w:gutter="0"/>
          <w:cols w:space="708"/>
          <w:titlePg/>
          <w:docGrid w:linePitch="360"/>
        </w:sectPr>
      </w:pPr>
    </w:p>
    <w:p w14:paraId="09406444" w14:textId="77777777" w:rsidR="00975A17" w:rsidRPr="007A4EE6" w:rsidRDefault="00975A17" w:rsidP="00975A17">
      <w:pPr>
        <w:jc w:val="both"/>
        <w:rPr>
          <w:rFonts w:eastAsiaTheme="majorEastAsia"/>
          <w:b/>
          <w:bCs/>
          <w:color w:val="365F91" w:themeColor="accent1" w:themeShade="BF"/>
          <w:spacing w:val="20"/>
          <w:sz w:val="28"/>
          <w:szCs w:val="28"/>
        </w:rPr>
      </w:pPr>
      <w:bookmarkStart w:id="110"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0"/>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A33B30">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14:paraId="065349CA" w14:textId="77777777" w:rsidR="00975A17" w:rsidRDefault="00975A17" w:rsidP="00975A17">
      <w:pPr>
        <w:jc w:val="right"/>
        <w:rPr>
          <w:b/>
          <w:sz w:val="28"/>
          <w:szCs w:val="24"/>
        </w:rPr>
      </w:pPr>
    </w:p>
    <w:p w14:paraId="44428FFE" w14:textId="77777777" w:rsidR="00975A17" w:rsidRDefault="00975A17" w:rsidP="00975A17">
      <w:pPr>
        <w:jc w:val="right"/>
        <w:rPr>
          <w:b/>
          <w:sz w:val="28"/>
          <w:szCs w:val="24"/>
        </w:rPr>
      </w:pPr>
    </w:p>
    <w:p w14:paraId="489AD34C" w14:textId="77777777" w:rsidR="00975A17" w:rsidRDefault="00975A17" w:rsidP="00975A17">
      <w:pPr>
        <w:jc w:val="center"/>
        <w:rPr>
          <w:b/>
          <w:sz w:val="28"/>
          <w:szCs w:val="24"/>
        </w:rPr>
      </w:pPr>
    </w:p>
    <w:p w14:paraId="76A8E425" w14:textId="77777777" w:rsidR="00975A17" w:rsidRPr="00885C5D" w:rsidRDefault="00975A17" w:rsidP="00975A17">
      <w:pPr>
        <w:jc w:val="center"/>
        <w:rPr>
          <w:i/>
          <w:color w:val="FF0000"/>
          <w:sz w:val="22"/>
          <w:szCs w:val="16"/>
        </w:rPr>
      </w:pPr>
      <w:bookmarkStart w:id="111" w:name="_Hlk106046523"/>
      <w:bookmarkStart w:id="112"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sdt>
      <w:sdtPr>
        <w:id w:val="697131730"/>
        <w:docPartObj>
          <w:docPartGallery w:val="Watermarks"/>
        </w:docPartObj>
      </w:sdtPr>
      <w:sdtContent>
        <w:p w14:paraId="484561F7" w14:textId="7C779FFB" w:rsidR="00A33B30" w:rsidRDefault="00F4099C">
          <w:pPr>
            <w:pStyle w:val="Nagwek"/>
          </w:pPr>
          <w:r>
            <w:rPr>
              <w:noProof/>
            </w:rPr>
            <mc:AlternateContent>
              <mc:Choice Requires="wps">
                <w:drawing>
                  <wp:anchor distT="0" distB="0" distL="114300" distR="114300" simplePos="0" relativeHeight="251659776" behindDoc="1" locked="0" layoutInCell="0" allowOverlap="1" wp14:anchorId="73D7CE04" wp14:editId="5F34824D">
                    <wp:simplePos x="0" y="0"/>
                    <wp:positionH relativeFrom="margin">
                      <wp:align>center</wp:align>
                    </wp:positionH>
                    <wp:positionV relativeFrom="margin">
                      <wp:align>center</wp:align>
                    </wp:positionV>
                    <wp:extent cx="7038340" cy="2042795"/>
                    <wp:effectExtent l="0" t="1784350" r="0" b="1716405"/>
                    <wp:wrapNone/>
                    <wp:docPr id="114702470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89DC86" w14:textId="77777777" w:rsidR="00D946CC" w:rsidRDefault="00D946CC" w:rsidP="00F4099C">
                                <w:pPr>
                                  <w:jc w:val="center"/>
                                  <w:rPr>
                                    <w:rFonts w:ascii="Calibri" w:hAnsi="Calibri" w:cs="Calibri"/>
                                    <w:color w:val="BFBFBF" w:themeColor="background1" w:themeShade="BF"/>
                                    <w:sz w:val="2"/>
                                    <w:szCs w:val="2"/>
                                    <w14:textFill>
                                      <w14:solidFill>
                                        <w14:schemeClr w14:val="bg1">
                                          <w14:alpha w14:val="50000"/>
                                          <w14:lumMod w14:val="75000"/>
                                        </w14:schemeClr>
                                      </w14:solidFill>
                                    </w14:textFill>
                                  </w:rPr>
                                </w:pPr>
                                <w:r>
                                  <w:rPr>
                                    <w:rFonts w:ascii="Calibri" w:hAnsi="Calibri" w:cs="Calibri"/>
                                    <w:color w:val="BFBFBF" w:themeColor="background1" w:themeShade="BF"/>
                                    <w:sz w:val="2"/>
                                    <w:szCs w:val="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7CE04" id="_x0000_t202" coordsize="21600,21600" o:spt="202" path="m,l,21600r21600,l21600,xe">
                    <v:stroke joinstyle="miter"/>
                    <v:path gradientshapeok="t" o:connecttype="rect"/>
                  </v:shapetype>
                  <v:shape id="WordArt 3" o:spid="_x0000_s1026" type="#_x0000_t202" style="position:absolute;margin-left:0;margin-top:0;width:554.2pt;height:160.8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" o:allowincell="f" filled="f" stroked="f">
                    <v:stroke joinstyle="round"/>
                    <o:lock v:ext="edit" shapetype="t"/>
                    <v:textbox style="mso-fit-shape-to-text:t">
                      <w:txbxContent>
                        <w:p w14:paraId="6389DC86" w14:textId="77777777" w:rsidR="00D946CC" w:rsidRDefault="00D946CC" w:rsidP="00F4099C">
                          <w:pPr>
                            <w:jc w:val="center"/>
                            <w:rPr>
                              <w:rFonts w:ascii="Calibri" w:hAnsi="Calibri" w:cs="Calibri"/>
                              <w:color w:val="BFBFBF" w:themeColor="background1" w:themeShade="BF"/>
                              <w:sz w:val="2"/>
                              <w:szCs w:val="2"/>
                              <w14:textFill>
                                <w14:solidFill>
                                  <w14:schemeClr w14:val="bg1">
                                    <w14:alpha w14:val="50000"/>
                                    <w14:lumMod w14:val="75000"/>
                                  </w14:schemeClr>
                                </w14:solidFill>
                              </w14:textFill>
                            </w:rPr>
                          </w:pPr>
                          <w:r>
                            <w:rPr>
                              <w:rFonts w:ascii="Calibri" w:hAnsi="Calibri" w:cs="Calibri"/>
                              <w:color w:val="BFBFBF" w:themeColor="background1" w:themeShade="BF"/>
                              <w:sz w:val="2"/>
                              <w:szCs w:val="2"/>
                              <w14:textFill>
                                <w14:solidFill>
                                  <w14:schemeClr w14:val="bg1">
                                    <w14:alpha w14:val="50000"/>
                                    <w14:lumMod w14:val="75000"/>
                                  </w14:schemeClr>
                                </w14:solidFill>
                              </w14:textFill>
                            </w:rPr>
                            <w:t>nie dotyczy</w:t>
                          </w:r>
                        </w:p>
                      </w:txbxContent>
                    </v:textbox>
                    <w10:wrap anchorx="margin" anchory="margin"/>
                  </v:shape>
                </w:pict>
              </mc:Fallback>
            </mc:AlternateContent>
          </w:r>
        </w:p>
      </w:sdtContent>
    </w:sdt>
    <w:p w14:paraId="28CC2AC1" w14:textId="77777777" w:rsidR="00975A17" w:rsidRPr="00885C5D" w:rsidRDefault="00975A17" w:rsidP="00975A17">
      <w:pPr>
        <w:tabs>
          <w:tab w:val="left" w:pos="426"/>
        </w:tabs>
        <w:spacing w:before="120"/>
        <w:jc w:val="center"/>
        <w:rPr>
          <w:b/>
          <w:sz w:val="28"/>
          <w:szCs w:val="24"/>
        </w:rPr>
      </w:pPr>
    </w:p>
    <w:p w14:paraId="3B9108C7" w14:textId="77777777" w:rsidR="00975A17" w:rsidRPr="00885C5D" w:rsidRDefault="00975A17" w:rsidP="00975A17">
      <w:pPr>
        <w:tabs>
          <w:tab w:val="left" w:pos="426"/>
        </w:tabs>
        <w:spacing w:before="120"/>
        <w:jc w:val="both"/>
        <w:rPr>
          <w:sz w:val="24"/>
          <w:szCs w:val="22"/>
        </w:rPr>
      </w:pPr>
    </w:p>
    <w:p w14:paraId="460A8BE4"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1DA57C40"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09C7598" w14:textId="77777777" w:rsidR="00975A17" w:rsidRPr="00180AF0" w:rsidRDefault="00975A17" w:rsidP="00975A17">
      <w:pPr>
        <w:jc w:val="both"/>
        <w:rPr>
          <w:sz w:val="24"/>
        </w:rPr>
      </w:pPr>
    </w:p>
    <w:p w14:paraId="3D5839F6"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7CB46203" w14:textId="77777777" w:rsidR="00975A17" w:rsidRPr="00180AF0" w:rsidRDefault="00975A17" w:rsidP="00975A17">
      <w:pPr>
        <w:jc w:val="both"/>
        <w:rPr>
          <w:sz w:val="24"/>
        </w:rPr>
      </w:pPr>
    </w:p>
    <w:p w14:paraId="2F211084"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22836282" w14:textId="77777777" w:rsidR="00975A17" w:rsidRPr="00180AF0" w:rsidRDefault="00975A17" w:rsidP="00975A17">
      <w:pPr>
        <w:ind w:firstLine="360"/>
        <w:jc w:val="both"/>
        <w:rPr>
          <w:sz w:val="24"/>
        </w:rPr>
      </w:pPr>
    </w:p>
    <w:p w14:paraId="2566E4CD"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77646290" w14:textId="77777777" w:rsidR="00975A17" w:rsidRDefault="00975A17" w:rsidP="00975A17">
      <w:pPr>
        <w:ind w:firstLine="360"/>
        <w:jc w:val="both"/>
        <w:rPr>
          <w:sz w:val="24"/>
        </w:rPr>
      </w:pPr>
    </w:p>
    <w:p w14:paraId="61262333"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w:t>
      </w:r>
      <w:r w:rsidR="00A33B30">
        <w:rPr>
          <w:sz w:val="24"/>
        </w:rPr>
        <w:br/>
      </w:r>
      <w:r w:rsidRPr="00180AF0">
        <w:rPr>
          <w:sz w:val="24"/>
        </w:rPr>
        <w:t xml:space="preserve">3 lata.   </w:t>
      </w:r>
    </w:p>
    <w:p w14:paraId="0F214328" w14:textId="77777777" w:rsidR="00975A17" w:rsidRPr="00756788" w:rsidRDefault="00975A17" w:rsidP="00975A17">
      <w:pPr>
        <w:pStyle w:val="Akapitzlist"/>
        <w:spacing w:before="480"/>
        <w:ind w:left="360"/>
        <w:jc w:val="both"/>
        <w:rPr>
          <w:b/>
          <w:bCs/>
        </w:rPr>
      </w:pPr>
    </w:p>
    <w:bookmarkEnd w:id="111"/>
    <w:p w14:paraId="0A1A1107" w14:textId="77777777" w:rsidR="00975A17" w:rsidRDefault="00975A17" w:rsidP="00975A17"/>
    <w:p w14:paraId="250BF590" w14:textId="77777777" w:rsidR="00975A17" w:rsidRDefault="00975A17" w:rsidP="00975A17">
      <w:pPr>
        <w:jc w:val="center"/>
        <w:rPr>
          <w:b/>
          <w:bCs/>
          <w:color w:val="0070C0"/>
          <w:sz w:val="40"/>
          <w:szCs w:val="40"/>
        </w:rPr>
      </w:pPr>
    </w:p>
    <w:bookmarkEnd w:id="112"/>
    <w:p w14:paraId="56D85BBE" w14:textId="77777777" w:rsidR="00975A17" w:rsidRDefault="00975A17" w:rsidP="00975A17">
      <w:pPr>
        <w:jc w:val="center"/>
        <w:rPr>
          <w:b/>
          <w:bCs/>
          <w:color w:val="0070C0"/>
          <w:sz w:val="40"/>
          <w:szCs w:val="40"/>
        </w:rPr>
      </w:pPr>
    </w:p>
    <w:p w14:paraId="45447E56" w14:textId="77777777" w:rsidR="00975A17" w:rsidRDefault="00975A17" w:rsidP="00975A17">
      <w:pPr>
        <w:spacing w:after="160" w:line="259" w:lineRule="auto"/>
        <w:rPr>
          <w:b/>
          <w:bCs/>
          <w:color w:val="0070C0"/>
          <w:sz w:val="40"/>
          <w:szCs w:val="40"/>
        </w:rPr>
      </w:pPr>
      <w:r>
        <w:rPr>
          <w:b/>
          <w:bCs/>
          <w:color w:val="0070C0"/>
          <w:sz w:val="40"/>
          <w:szCs w:val="40"/>
        </w:rPr>
        <w:br w:type="page"/>
      </w:r>
    </w:p>
    <w:p w14:paraId="6FAF7BD0" w14:textId="77777777" w:rsidR="00975A17" w:rsidRDefault="00975A17" w:rsidP="00975A17">
      <w:pPr>
        <w:spacing w:after="160" w:line="259" w:lineRule="auto"/>
        <w:rPr>
          <w:b/>
          <w:bCs/>
          <w:color w:val="0070C0"/>
          <w:sz w:val="40"/>
          <w:szCs w:val="40"/>
        </w:rPr>
      </w:pPr>
    </w:p>
    <w:p w14:paraId="3A2DBAD9" w14:textId="77777777" w:rsidR="00975A17" w:rsidRDefault="00975A17" w:rsidP="00975A17">
      <w:pPr>
        <w:spacing w:after="160" w:line="259" w:lineRule="auto"/>
        <w:rPr>
          <w:b/>
          <w:bCs/>
          <w:color w:val="0070C0"/>
          <w:sz w:val="40"/>
          <w:szCs w:val="40"/>
        </w:rPr>
      </w:pPr>
    </w:p>
    <w:p w14:paraId="0765DA0C" w14:textId="77777777" w:rsidR="00975A17" w:rsidRDefault="00975A17" w:rsidP="00975A17">
      <w:pPr>
        <w:spacing w:after="160" w:line="259" w:lineRule="auto"/>
        <w:rPr>
          <w:b/>
          <w:bCs/>
          <w:color w:val="0070C0"/>
          <w:sz w:val="40"/>
          <w:szCs w:val="40"/>
        </w:rPr>
      </w:pPr>
    </w:p>
    <w:p w14:paraId="696AAF36" w14:textId="77777777" w:rsidR="00975A17" w:rsidRDefault="00975A17" w:rsidP="00975A17">
      <w:pPr>
        <w:spacing w:after="160" w:line="259" w:lineRule="auto"/>
        <w:rPr>
          <w:b/>
          <w:bCs/>
          <w:color w:val="0070C0"/>
          <w:sz w:val="40"/>
          <w:szCs w:val="40"/>
        </w:rPr>
      </w:pPr>
    </w:p>
    <w:p w14:paraId="3CD094F1" w14:textId="77777777" w:rsidR="00975A17" w:rsidRDefault="00975A17" w:rsidP="00975A17">
      <w:pPr>
        <w:spacing w:after="160" w:line="259" w:lineRule="auto"/>
        <w:rPr>
          <w:b/>
          <w:bCs/>
          <w:color w:val="0070C0"/>
          <w:sz w:val="40"/>
          <w:szCs w:val="40"/>
        </w:rPr>
      </w:pPr>
    </w:p>
    <w:p w14:paraId="28EEB1BA" w14:textId="77777777" w:rsidR="00975A17" w:rsidRDefault="00975A17" w:rsidP="00975A17">
      <w:pPr>
        <w:spacing w:after="160" w:line="259" w:lineRule="auto"/>
        <w:rPr>
          <w:b/>
          <w:bCs/>
          <w:color w:val="0070C0"/>
          <w:sz w:val="40"/>
          <w:szCs w:val="40"/>
        </w:rPr>
      </w:pPr>
    </w:p>
    <w:p w14:paraId="6824EDAE" w14:textId="77777777" w:rsidR="00975A17" w:rsidRDefault="00975A17" w:rsidP="00975A17">
      <w:pPr>
        <w:spacing w:after="160" w:line="259" w:lineRule="auto"/>
        <w:rPr>
          <w:b/>
          <w:bCs/>
          <w:color w:val="0070C0"/>
          <w:sz w:val="40"/>
          <w:szCs w:val="40"/>
        </w:rPr>
      </w:pPr>
    </w:p>
    <w:p w14:paraId="6BBF267E" w14:textId="77777777" w:rsidR="00975A17" w:rsidRDefault="00975A17" w:rsidP="00975A17">
      <w:pPr>
        <w:spacing w:after="160" w:line="259" w:lineRule="auto"/>
        <w:rPr>
          <w:b/>
          <w:bCs/>
          <w:color w:val="0070C0"/>
          <w:sz w:val="40"/>
          <w:szCs w:val="40"/>
        </w:rPr>
      </w:pPr>
    </w:p>
    <w:p w14:paraId="1F349A66" w14:textId="77777777" w:rsidR="00975A17" w:rsidRDefault="00975A17" w:rsidP="00975A17">
      <w:pPr>
        <w:spacing w:after="160" w:line="259" w:lineRule="auto"/>
        <w:rPr>
          <w:b/>
          <w:bCs/>
          <w:color w:val="0070C0"/>
          <w:sz w:val="40"/>
          <w:szCs w:val="40"/>
        </w:rPr>
      </w:pPr>
    </w:p>
    <w:p w14:paraId="401400D0"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5A700985" w14:textId="77777777" w:rsidR="00975A17" w:rsidRDefault="00975A17" w:rsidP="00975A17">
      <w:pPr>
        <w:jc w:val="center"/>
        <w:rPr>
          <w:rFonts w:eastAsiaTheme="majorEastAsia"/>
          <w:b/>
          <w:bCs/>
          <w:color w:val="365F91" w:themeColor="accent1" w:themeShade="BF"/>
          <w:spacing w:val="20"/>
          <w:sz w:val="28"/>
          <w:szCs w:val="28"/>
        </w:rPr>
      </w:pPr>
    </w:p>
    <w:p w14:paraId="172A2AFB" w14:textId="77777777" w:rsidR="00975A17" w:rsidRDefault="00975A17" w:rsidP="00975A17">
      <w:pPr>
        <w:jc w:val="center"/>
        <w:rPr>
          <w:rFonts w:eastAsiaTheme="majorEastAsia"/>
          <w:b/>
          <w:bCs/>
          <w:color w:val="365F91" w:themeColor="accent1" w:themeShade="BF"/>
          <w:spacing w:val="20"/>
          <w:sz w:val="28"/>
          <w:szCs w:val="28"/>
        </w:rPr>
      </w:pPr>
    </w:p>
    <w:p w14:paraId="47BF95BB"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987468">
          <w:pgSz w:w="11907" w:h="16840" w:code="9"/>
          <w:pgMar w:top="1417" w:right="1417" w:bottom="1417" w:left="1417" w:header="709" w:footer="176" w:gutter="0"/>
          <w:cols w:space="708"/>
          <w:docGrid w:linePitch="360"/>
        </w:sectPr>
      </w:pPr>
    </w:p>
    <w:p w14:paraId="1BE009C4"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7CE36E14" w14:textId="77777777" w:rsidR="00975A17" w:rsidRDefault="00975A17" w:rsidP="00975A17">
      <w:pPr>
        <w:jc w:val="both"/>
        <w:rPr>
          <w:sz w:val="22"/>
          <w:szCs w:val="22"/>
        </w:rPr>
      </w:pPr>
    </w:p>
    <w:p w14:paraId="3C02F937" w14:textId="77777777" w:rsidR="00975A17" w:rsidRDefault="00975A17" w:rsidP="00975A17">
      <w:pPr>
        <w:jc w:val="both"/>
        <w:rPr>
          <w:sz w:val="22"/>
          <w:szCs w:val="22"/>
        </w:rPr>
      </w:pPr>
    </w:p>
    <w:p w14:paraId="591F87DF" w14:textId="77777777" w:rsidR="00975A17" w:rsidRDefault="00975A17" w:rsidP="00975A17">
      <w:pPr>
        <w:pStyle w:val="bullet"/>
        <w:widowControl w:val="0"/>
        <w:spacing w:before="0" w:after="0"/>
        <w:jc w:val="center"/>
        <w:rPr>
          <w:b/>
          <w:bCs/>
          <w:sz w:val="20"/>
          <w:szCs w:val="18"/>
        </w:rPr>
      </w:pPr>
    </w:p>
    <w:p w14:paraId="29AC6E80"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717DAF9" w14:textId="77777777" w:rsidR="00975A17" w:rsidRDefault="00975A17" w:rsidP="00975A17">
      <w:pPr>
        <w:jc w:val="both"/>
        <w:rPr>
          <w:sz w:val="22"/>
          <w:szCs w:val="22"/>
        </w:rPr>
      </w:pPr>
    </w:p>
    <w:p w14:paraId="49385E52" w14:textId="77777777" w:rsidR="00975A17" w:rsidRDefault="00975A17" w:rsidP="00975A17">
      <w:pPr>
        <w:jc w:val="both"/>
        <w:rPr>
          <w:sz w:val="22"/>
          <w:szCs w:val="22"/>
        </w:rPr>
      </w:pPr>
    </w:p>
    <w:p w14:paraId="12873DCB" w14:textId="77777777" w:rsidR="00975A17" w:rsidRPr="00E66F78" w:rsidRDefault="00975A17" w:rsidP="00975A17">
      <w:pPr>
        <w:jc w:val="both"/>
        <w:rPr>
          <w:sz w:val="22"/>
          <w:szCs w:val="22"/>
        </w:rPr>
      </w:pPr>
    </w:p>
    <w:p w14:paraId="695A4B97" w14:textId="77777777" w:rsidR="00975A17" w:rsidRPr="002A0BD5" w:rsidRDefault="00975A17" w:rsidP="00975A17">
      <w:pPr>
        <w:pStyle w:val="bullet"/>
        <w:widowControl w:val="0"/>
        <w:spacing w:before="0" w:after="0"/>
        <w:rPr>
          <w:bCs/>
          <w:sz w:val="18"/>
          <w:szCs w:val="18"/>
        </w:rPr>
      </w:pPr>
    </w:p>
    <w:p w14:paraId="4812DE8F" w14:textId="77777777" w:rsidR="00975A17" w:rsidRPr="00A04EE8" w:rsidRDefault="00975A17" w:rsidP="00975A17">
      <w:pPr>
        <w:widowControl w:val="0"/>
        <w:jc w:val="both"/>
        <w:rPr>
          <w:b/>
          <w:sz w:val="24"/>
          <w:szCs w:val="24"/>
        </w:rPr>
      </w:pPr>
      <w:r w:rsidRPr="00A04EE8">
        <w:rPr>
          <w:b/>
          <w:sz w:val="24"/>
          <w:szCs w:val="24"/>
        </w:rPr>
        <w:t>Oświadczam, że:</w:t>
      </w:r>
    </w:p>
    <w:p w14:paraId="16F0F3B6" w14:textId="77777777" w:rsidR="00975A17" w:rsidRPr="00A04EE8" w:rsidRDefault="00975A17" w:rsidP="00975A17">
      <w:pPr>
        <w:pStyle w:val="Akapitzlist"/>
        <w:widowControl w:val="0"/>
        <w:ind w:left="360"/>
        <w:jc w:val="both"/>
        <w:rPr>
          <w:b/>
        </w:rPr>
      </w:pPr>
    </w:p>
    <w:p w14:paraId="34C245D7"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1BFE0FD7"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 w SWZ</w:t>
      </w:r>
      <w:r>
        <w:rPr>
          <w:bCs/>
        </w:rPr>
        <w:t>;</w:t>
      </w:r>
    </w:p>
    <w:p w14:paraId="7CB27090"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64952CC3" w14:textId="77777777" w:rsidR="00975A17" w:rsidRPr="00A04EE8" w:rsidRDefault="00975A17" w:rsidP="00B3733E">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49E316C5" w14:textId="77777777" w:rsidR="00975A17" w:rsidRPr="00A04EE8" w:rsidRDefault="00975A17" w:rsidP="00975A17">
      <w:pPr>
        <w:tabs>
          <w:tab w:val="left" w:pos="851"/>
        </w:tabs>
        <w:ind w:left="-142" w:firstLine="142"/>
        <w:rPr>
          <w:b/>
          <w:bCs/>
          <w:strike/>
          <w:color w:val="FF0000"/>
          <w:sz w:val="24"/>
          <w:szCs w:val="24"/>
        </w:rPr>
      </w:pPr>
    </w:p>
    <w:p w14:paraId="27ED6CEB" w14:textId="77777777" w:rsidR="00975A17" w:rsidRDefault="00975A17" w:rsidP="00975A17">
      <w:pPr>
        <w:tabs>
          <w:tab w:val="left" w:pos="851"/>
        </w:tabs>
        <w:ind w:left="-142" w:firstLine="142"/>
        <w:rPr>
          <w:b/>
          <w:bCs/>
          <w:strike/>
          <w:sz w:val="22"/>
          <w:szCs w:val="22"/>
        </w:rPr>
      </w:pPr>
    </w:p>
    <w:p w14:paraId="5A7835AE" w14:textId="77777777" w:rsidR="00975A17" w:rsidRDefault="00975A17" w:rsidP="00975A17">
      <w:pPr>
        <w:tabs>
          <w:tab w:val="left" w:pos="851"/>
        </w:tabs>
        <w:ind w:left="-142" w:firstLine="142"/>
        <w:rPr>
          <w:b/>
          <w:bCs/>
          <w:strike/>
          <w:sz w:val="22"/>
          <w:szCs w:val="22"/>
        </w:rPr>
      </w:pPr>
    </w:p>
    <w:p w14:paraId="50B04AE6" w14:textId="77777777" w:rsidR="00975A17" w:rsidRDefault="00975A17" w:rsidP="00975A17">
      <w:pPr>
        <w:tabs>
          <w:tab w:val="left" w:pos="851"/>
        </w:tabs>
        <w:ind w:left="-142" w:firstLine="142"/>
        <w:rPr>
          <w:b/>
          <w:bCs/>
          <w:strike/>
          <w:sz w:val="22"/>
          <w:szCs w:val="22"/>
        </w:rPr>
      </w:pPr>
    </w:p>
    <w:p w14:paraId="1636289B" w14:textId="77777777" w:rsidR="00975A17" w:rsidRDefault="00975A17" w:rsidP="00975A17">
      <w:pPr>
        <w:tabs>
          <w:tab w:val="left" w:pos="851"/>
        </w:tabs>
        <w:ind w:left="-142" w:firstLine="142"/>
        <w:rPr>
          <w:b/>
          <w:bCs/>
          <w:strike/>
          <w:sz w:val="22"/>
          <w:szCs w:val="22"/>
        </w:rPr>
      </w:pPr>
    </w:p>
    <w:p w14:paraId="36C08DFD" w14:textId="77777777" w:rsidR="00975A17" w:rsidRDefault="00975A17" w:rsidP="00975A17">
      <w:pPr>
        <w:tabs>
          <w:tab w:val="left" w:pos="851"/>
        </w:tabs>
        <w:ind w:left="-142" w:firstLine="142"/>
        <w:rPr>
          <w:b/>
          <w:bCs/>
          <w:strike/>
          <w:sz w:val="22"/>
          <w:szCs w:val="22"/>
        </w:rPr>
      </w:pPr>
    </w:p>
    <w:p w14:paraId="1413E7EC" w14:textId="77777777" w:rsidR="00975A17" w:rsidRDefault="00975A17" w:rsidP="00975A17">
      <w:pPr>
        <w:tabs>
          <w:tab w:val="left" w:pos="851"/>
        </w:tabs>
        <w:ind w:left="-142" w:firstLine="142"/>
        <w:rPr>
          <w:b/>
          <w:bCs/>
          <w:strike/>
          <w:sz w:val="22"/>
          <w:szCs w:val="22"/>
        </w:rPr>
      </w:pPr>
    </w:p>
    <w:p w14:paraId="5AB50760" w14:textId="77777777" w:rsidR="00975A17" w:rsidRDefault="00975A17" w:rsidP="00975A17">
      <w:pPr>
        <w:tabs>
          <w:tab w:val="left" w:pos="851"/>
        </w:tabs>
        <w:ind w:left="-142" w:firstLine="142"/>
        <w:rPr>
          <w:b/>
          <w:bCs/>
          <w:strike/>
          <w:sz w:val="22"/>
          <w:szCs w:val="22"/>
        </w:rPr>
      </w:pPr>
    </w:p>
    <w:p w14:paraId="6DE8C204" w14:textId="77777777" w:rsidR="00975A17" w:rsidRDefault="00975A17" w:rsidP="00975A17">
      <w:pPr>
        <w:tabs>
          <w:tab w:val="left" w:pos="851"/>
        </w:tabs>
        <w:ind w:left="-142" w:firstLine="142"/>
        <w:rPr>
          <w:b/>
          <w:bCs/>
          <w:strike/>
          <w:sz w:val="22"/>
          <w:szCs w:val="22"/>
        </w:rPr>
      </w:pPr>
    </w:p>
    <w:p w14:paraId="156812FC" w14:textId="77777777" w:rsidR="00975A17" w:rsidRDefault="00975A17" w:rsidP="00975A17">
      <w:pPr>
        <w:tabs>
          <w:tab w:val="left" w:pos="851"/>
        </w:tabs>
        <w:ind w:left="-142" w:firstLine="142"/>
        <w:rPr>
          <w:b/>
          <w:bCs/>
          <w:strike/>
          <w:sz w:val="22"/>
          <w:szCs w:val="22"/>
        </w:rPr>
      </w:pPr>
    </w:p>
    <w:p w14:paraId="54AD0704"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CF30A82"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62E6DFD6"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4E2600F0" w14:textId="77777777" w:rsidR="00975A17" w:rsidRDefault="00975A17" w:rsidP="00975A17">
      <w:pPr>
        <w:jc w:val="center"/>
        <w:rPr>
          <w:b/>
          <w:sz w:val="22"/>
          <w:szCs w:val="24"/>
        </w:rPr>
      </w:pPr>
    </w:p>
    <w:p w14:paraId="22FEDC1E" w14:textId="77777777" w:rsidR="00975A17" w:rsidRPr="00E66F78" w:rsidRDefault="00975A17" w:rsidP="00975A17">
      <w:pPr>
        <w:jc w:val="center"/>
        <w:rPr>
          <w:b/>
          <w:sz w:val="22"/>
          <w:szCs w:val="24"/>
        </w:rPr>
      </w:pPr>
    </w:p>
    <w:p w14:paraId="264F3814" w14:textId="77777777" w:rsidR="00975A17" w:rsidRPr="00111016" w:rsidRDefault="00975A17" w:rsidP="00975A17">
      <w:pPr>
        <w:tabs>
          <w:tab w:val="left" w:pos="0"/>
        </w:tabs>
        <w:rPr>
          <w:sz w:val="22"/>
          <w:szCs w:val="22"/>
        </w:rPr>
      </w:pPr>
      <w:bookmarkStart w:id="113" w:name="_Hlk106046176"/>
      <w:r w:rsidRPr="00111016">
        <w:rPr>
          <w:sz w:val="22"/>
          <w:szCs w:val="22"/>
        </w:rPr>
        <w:t>Nazwa Wykonawcy: ............................................................................................</w:t>
      </w:r>
      <w:r>
        <w:rPr>
          <w:sz w:val="22"/>
          <w:szCs w:val="22"/>
        </w:rPr>
        <w:t>..................</w:t>
      </w:r>
      <w:r w:rsidRPr="00111016">
        <w:rPr>
          <w:sz w:val="22"/>
          <w:szCs w:val="22"/>
        </w:rPr>
        <w:t>.......................</w:t>
      </w:r>
    </w:p>
    <w:p w14:paraId="48270E30" w14:textId="77777777" w:rsidR="00975A17" w:rsidRPr="00111016" w:rsidRDefault="00975A17" w:rsidP="00975A17">
      <w:pPr>
        <w:tabs>
          <w:tab w:val="left" w:pos="0"/>
        </w:tabs>
        <w:rPr>
          <w:color w:val="FF0000"/>
        </w:rPr>
      </w:pPr>
    </w:p>
    <w:p w14:paraId="1D5826C0" w14:textId="77777777" w:rsidR="00975A17" w:rsidRPr="00111016" w:rsidRDefault="00975A17" w:rsidP="00975A17">
      <w:pPr>
        <w:jc w:val="both"/>
      </w:pPr>
    </w:p>
    <w:p w14:paraId="59D34906"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A54AA4" w14:textId="77777777" w:rsidR="00975A17" w:rsidRPr="002B3992" w:rsidRDefault="00975A17" w:rsidP="00975A17">
      <w:pPr>
        <w:jc w:val="both"/>
        <w:rPr>
          <w:sz w:val="22"/>
          <w:szCs w:val="22"/>
        </w:rPr>
      </w:pPr>
    </w:p>
    <w:p w14:paraId="752D38C9"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2E87499" w14:textId="77777777" w:rsidR="00975A17" w:rsidRPr="002B3992" w:rsidRDefault="00975A17" w:rsidP="00975A17">
      <w:pPr>
        <w:ind w:left="284" w:hanging="284"/>
        <w:jc w:val="both"/>
        <w:rPr>
          <w:sz w:val="22"/>
          <w:szCs w:val="22"/>
        </w:rPr>
      </w:pPr>
    </w:p>
    <w:p w14:paraId="0ACDFBE9" w14:textId="77777777" w:rsidR="00975A17" w:rsidRPr="002B3992" w:rsidRDefault="00975A17" w:rsidP="00975A17">
      <w:pPr>
        <w:jc w:val="both"/>
        <w:rPr>
          <w:b/>
          <w:sz w:val="22"/>
          <w:szCs w:val="22"/>
        </w:rPr>
      </w:pPr>
      <w:r w:rsidRPr="002B3992">
        <w:rPr>
          <w:b/>
          <w:sz w:val="22"/>
          <w:szCs w:val="22"/>
        </w:rPr>
        <w:t>lub</w:t>
      </w:r>
    </w:p>
    <w:p w14:paraId="1B45C375" w14:textId="77777777" w:rsidR="00975A17" w:rsidRPr="002B3992" w:rsidRDefault="00975A17" w:rsidP="00975A17">
      <w:pPr>
        <w:jc w:val="both"/>
        <w:rPr>
          <w:b/>
          <w:sz w:val="22"/>
          <w:szCs w:val="22"/>
        </w:rPr>
      </w:pPr>
    </w:p>
    <w:p w14:paraId="5E68209D"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BB82151"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975A17" w:rsidRPr="00E66F78" w14:paraId="4BF36C59" w14:textId="77777777" w:rsidTr="00987468">
        <w:tc>
          <w:tcPr>
            <w:tcW w:w="959" w:type="dxa"/>
          </w:tcPr>
          <w:p w14:paraId="41E30B0D" w14:textId="77777777" w:rsidR="00975A17" w:rsidRPr="00E66F78" w:rsidRDefault="00975A17" w:rsidP="00987468">
            <w:pPr>
              <w:jc w:val="both"/>
              <w:rPr>
                <w:sz w:val="24"/>
                <w:szCs w:val="24"/>
              </w:rPr>
            </w:pPr>
            <w:r w:rsidRPr="00E66F78">
              <w:rPr>
                <w:sz w:val="24"/>
                <w:szCs w:val="24"/>
              </w:rPr>
              <w:t>Lp.</w:t>
            </w:r>
          </w:p>
        </w:tc>
        <w:tc>
          <w:tcPr>
            <w:tcW w:w="8251" w:type="dxa"/>
          </w:tcPr>
          <w:p w14:paraId="3E2BB768" w14:textId="77777777" w:rsidR="00975A17" w:rsidRPr="00E66F78" w:rsidRDefault="00975A17" w:rsidP="00987468">
            <w:pPr>
              <w:jc w:val="both"/>
              <w:rPr>
                <w:sz w:val="24"/>
                <w:szCs w:val="24"/>
              </w:rPr>
            </w:pPr>
            <w:r w:rsidRPr="00E66F78">
              <w:rPr>
                <w:sz w:val="24"/>
                <w:szCs w:val="24"/>
              </w:rPr>
              <w:t>Nazwa podmiotu, adres</w:t>
            </w:r>
          </w:p>
          <w:p w14:paraId="2E27E7C6" w14:textId="77777777" w:rsidR="00975A17" w:rsidRPr="00E66F78" w:rsidRDefault="00975A17" w:rsidP="00987468">
            <w:pPr>
              <w:jc w:val="both"/>
              <w:rPr>
                <w:sz w:val="24"/>
                <w:szCs w:val="24"/>
              </w:rPr>
            </w:pPr>
          </w:p>
        </w:tc>
      </w:tr>
      <w:tr w:rsidR="00975A17" w:rsidRPr="00E66F78" w14:paraId="0080FFC3" w14:textId="77777777" w:rsidTr="00987468">
        <w:tc>
          <w:tcPr>
            <w:tcW w:w="959" w:type="dxa"/>
          </w:tcPr>
          <w:p w14:paraId="54906EDE" w14:textId="77777777" w:rsidR="00975A17" w:rsidRPr="00E66F78" w:rsidRDefault="00975A17" w:rsidP="00987468">
            <w:pPr>
              <w:jc w:val="both"/>
              <w:rPr>
                <w:sz w:val="24"/>
                <w:szCs w:val="24"/>
              </w:rPr>
            </w:pPr>
          </w:p>
        </w:tc>
        <w:tc>
          <w:tcPr>
            <w:tcW w:w="8251" w:type="dxa"/>
          </w:tcPr>
          <w:p w14:paraId="43FA2100" w14:textId="77777777" w:rsidR="00975A17" w:rsidRPr="00E66F78" w:rsidRDefault="00975A17" w:rsidP="00987468">
            <w:pPr>
              <w:jc w:val="both"/>
              <w:rPr>
                <w:sz w:val="24"/>
                <w:szCs w:val="24"/>
              </w:rPr>
            </w:pPr>
          </w:p>
          <w:p w14:paraId="6DD0DB7B" w14:textId="77777777" w:rsidR="00975A17" w:rsidRPr="00E66F78" w:rsidRDefault="00975A17" w:rsidP="00987468">
            <w:pPr>
              <w:jc w:val="both"/>
              <w:rPr>
                <w:sz w:val="24"/>
                <w:szCs w:val="24"/>
              </w:rPr>
            </w:pPr>
          </w:p>
        </w:tc>
      </w:tr>
      <w:tr w:rsidR="00975A17" w:rsidRPr="00E66F78" w14:paraId="0D199E56" w14:textId="77777777" w:rsidTr="00987468">
        <w:tc>
          <w:tcPr>
            <w:tcW w:w="959" w:type="dxa"/>
          </w:tcPr>
          <w:p w14:paraId="6FE09BE7" w14:textId="77777777" w:rsidR="00975A17" w:rsidRPr="00E66F78" w:rsidRDefault="00975A17" w:rsidP="00987468">
            <w:pPr>
              <w:jc w:val="both"/>
              <w:rPr>
                <w:sz w:val="24"/>
                <w:szCs w:val="24"/>
              </w:rPr>
            </w:pPr>
          </w:p>
          <w:p w14:paraId="16C9D260" w14:textId="77777777" w:rsidR="00975A17" w:rsidRPr="00E66F78" w:rsidRDefault="00975A17" w:rsidP="00987468">
            <w:pPr>
              <w:jc w:val="both"/>
              <w:rPr>
                <w:sz w:val="24"/>
                <w:szCs w:val="24"/>
              </w:rPr>
            </w:pPr>
          </w:p>
        </w:tc>
        <w:tc>
          <w:tcPr>
            <w:tcW w:w="8251" w:type="dxa"/>
          </w:tcPr>
          <w:p w14:paraId="579869A4" w14:textId="77777777" w:rsidR="00975A17" w:rsidRPr="00E66F78" w:rsidRDefault="00975A17" w:rsidP="00987468">
            <w:pPr>
              <w:jc w:val="both"/>
              <w:rPr>
                <w:sz w:val="24"/>
                <w:szCs w:val="24"/>
              </w:rPr>
            </w:pPr>
          </w:p>
        </w:tc>
      </w:tr>
      <w:tr w:rsidR="00975A17" w:rsidRPr="00E66F78" w14:paraId="44E3A8B9" w14:textId="77777777" w:rsidTr="00987468">
        <w:tc>
          <w:tcPr>
            <w:tcW w:w="959" w:type="dxa"/>
          </w:tcPr>
          <w:p w14:paraId="2ADBEFFB" w14:textId="77777777" w:rsidR="00975A17" w:rsidRPr="00E66F78" w:rsidRDefault="00975A17" w:rsidP="00987468">
            <w:pPr>
              <w:jc w:val="both"/>
              <w:rPr>
                <w:sz w:val="24"/>
                <w:szCs w:val="24"/>
              </w:rPr>
            </w:pPr>
          </w:p>
          <w:p w14:paraId="52924680" w14:textId="77777777" w:rsidR="00975A17" w:rsidRPr="00E66F78" w:rsidRDefault="00975A17" w:rsidP="00987468">
            <w:pPr>
              <w:jc w:val="both"/>
              <w:rPr>
                <w:sz w:val="24"/>
                <w:szCs w:val="24"/>
              </w:rPr>
            </w:pPr>
          </w:p>
        </w:tc>
        <w:tc>
          <w:tcPr>
            <w:tcW w:w="8251" w:type="dxa"/>
          </w:tcPr>
          <w:p w14:paraId="50A77FEE" w14:textId="77777777" w:rsidR="00975A17" w:rsidRPr="00E66F78" w:rsidRDefault="00975A17" w:rsidP="00987468">
            <w:pPr>
              <w:jc w:val="both"/>
              <w:rPr>
                <w:sz w:val="24"/>
                <w:szCs w:val="24"/>
              </w:rPr>
            </w:pPr>
          </w:p>
        </w:tc>
      </w:tr>
      <w:tr w:rsidR="00975A17" w:rsidRPr="00E66F78" w14:paraId="3C8FDB93" w14:textId="77777777" w:rsidTr="00987468">
        <w:tc>
          <w:tcPr>
            <w:tcW w:w="959" w:type="dxa"/>
          </w:tcPr>
          <w:p w14:paraId="6CCCA42F" w14:textId="77777777" w:rsidR="00975A17" w:rsidRPr="00E66F78" w:rsidRDefault="00975A17" w:rsidP="00987468">
            <w:pPr>
              <w:jc w:val="both"/>
              <w:rPr>
                <w:sz w:val="24"/>
                <w:szCs w:val="24"/>
              </w:rPr>
            </w:pPr>
          </w:p>
          <w:p w14:paraId="01C39D42" w14:textId="77777777" w:rsidR="00975A17" w:rsidRPr="00E66F78" w:rsidRDefault="00975A17" w:rsidP="00987468">
            <w:pPr>
              <w:jc w:val="both"/>
              <w:rPr>
                <w:sz w:val="24"/>
                <w:szCs w:val="24"/>
              </w:rPr>
            </w:pPr>
          </w:p>
        </w:tc>
        <w:tc>
          <w:tcPr>
            <w:tcW w:w="8251" w:type="dxa"/>
          </w:tcPr>
          <w:p w14:paraId="48749BF5" w14:textId="77777777" w:rsidR="00975A17" w:rsidRPr="00E66F78" w:rsidRDefault="00975A17" w:rsidP="00987468">
            <w:pPr>
              <w:jc w:val="both"/>
              <w:rPr>
                <w:sz w:val="24"/>
                <w:szCs w:val="24"/>
              </w:rPr>
            </w:pPr>
          </w:p>
        </w:tc>
      </w:tr>
    </w:tbl>
    <w:p w14:paraId="75E77183" w14:textId="77777777" w:rsidR="00975A17" w:rsidRPr="00E66F78" w:rsidRDefault="00975A17" w:rsidP="00975A17">
      <w:pPr>
        <w:jc w:val="both"/>
        <w:rPr>
          <w:sz w:val="24"/>
          <w:szCs w:val="24"/>
        </w:rPr>
      </w:pPr>
    </w:p>
    <w:p w14:paraId="4AFAA9FF" w14:textId="77777777" w:rsidR="00975A17" w:rsidRPr="00E66F78" w:rsidRDefault="00975A17" w:rsidP="00975A17">
      <w:pPr>
        <w:jc w:val="both"/>
        <w:rPr>
          <w:sz w:val="24"/>
          <w:szCs w:val="24"/>
        </w:rPr>
      </w:pPr>
    </w:p>
    <w:p w14:paraId="0D587BC6" w14:textId="77777777" w:rsidR="00975A17" w:rsidRPr="00E66F78" w:rsidRDefault="00975A17" w:rsidP="00975A17">
      <w:pPr>
        <w:rPr>
          <w:sz w:val="22"/>
          <w:szCs w:val="22"/>
        </w:rPr>
      </w:pPr>
      <w:r w:rsidRPr="00E66F78">
        <w:rPr>
          <w:sz w:val="22"/>
          <w:szCs w:val="22"/>
        </w:rPr>
        <w:t>*) –zaznaczyć odpowiednio</w:t>
      </w:r>
    </w:p>
    <w:p w14:paraId="16911022" w14:textId="77777777" w:rsidR="00975A17" w:rsidRPr="00E66F78" w:rsidRDefault="00975A17" w:rsidP="00975A17">
      <w:pPr>
        <w:rPr>
          <w:sz w:val="22"/>
          <w:szCs w:val="22"/>
        </w:rPr>
      </w:pPr>
    </w:p>
    <w:p w14:paraId="56249A7A" w14:textId="77777777" w:rsidR="00975A17" w:rsidRDefault="00975A17" w:rsidP="00975A17">
      <w:pPr>
        <w:rPr>
          <w:i/>
          <w:iCs/>
        </w:rPr>
      </w:pPr>
    </w:p>
    <w:p w14:paraId="55472804" w14:textId="77777777" w:rsidR="00975A17" w:rsidRDefault="00975A17" w:rsidP="00975A17">
      <w:pPr>
        <w:rPr>
          <w:i/>
          <w:iCs/>
        </w:rPr>
      </w:pPr>
    </w:p>
    <w:p w14:paraId="25D6F84C" w14:textId="77777777" w:rsidR="00975A17" w:rsidRDefault="00975A17" w:rsidP="00975A17">
      <w:pPr>
        <w:rPr>
          <w:i/>
          <w:iCs/>
        </w:rPr>
      </w:pPr>
    </w:p>
    <w:p w14:paraId="43004317" w14:textId="77777777" w:rsidR="00975A17" w:rsidRDefault="00975A17" w:rsidP="00975A17">
      <w:pPr>
        <w:rPr>
          <w:i/>
          <w:iCs/>
        </w:rPr>
      </w:pPr>
    </w:p>
    <w:p w14:paraId="7C1AAE21" w14:textId="77777777" w:rsidR="00975A17" w:rsidRDefault="00975A17" w:rsidP="00975A17">
      <w:pPr>
        <w:rPr>
          <w:i/>
          <w:iCs/>
        </w:rPr>
      </w:pPr>
    </w:p>
    <w:p w14:paraId="269733F5"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11B0FD2C" w14:textId="77777777" w:rsidR="00975A17" w:rsidRPr="00E66F78" w:rsidRDefault="00975A17" w:rsidP="00975A17"/>
    <w:bookmarkEnd w:id="113"/>
    <w:p w14:paraId="4DED392E" w14:textId="77777777" w:rsidR="00975A17" w:rsidRPr="00E66F78" w:rsidRDefault="00975A17" w:rsidP="00975A17"/>
    <w:p w14:paraId="20B77C65" w14:textId="77777777" w:rsidR="00975A17" w:rsidRPr="00E66F78" w:rsidRDefault="00975A17" w:rsidP="00975A17"/>
    <w:p w14:paraId="3A2BEAA2" w14:textId="77777777" w:rsidR="00975A17" w:rsidRPr="00E66F78" w:rsidRDefault="00975A17" w:rsidP="00975A17">
      <w:pPr>
        <w:tabs>
          <w:tab w:val="left" w:pos="851"/>
        </w:tabs>
        <w:rPr>
          <w:b/>
          <w:bCs/>
          <w:sz w:val="24"/>
          <w:szCs w:val="24"/>
        </w:rPr>
      </w:pPr>
    </w:p>
    <w:p w14:paraId="41D52EAE" w14:textId="77777777" w:rsidR="00975A17" w:rsidRPr="00E66F78" w:rsidRDefault="00975A17" w:rsidP="00975A17">
      <w:pPr>
        <w:tabs>
          <w:tab w:val="left" w:pos="851"/>
        </w:tabs>
        <w:rPr>
          <w:b/>
          <w:bCs/>
          <w:sz w:val="24"/>
          <w:szCs w:val="24"/>
        </w:rPr>
      </w:pPr>
    </w:p>
    <w:p w14:paraId="2A6C9D48" w14:textId="77777777" w:rsidR="00975A17" w:rsidRPr="00E66F78" w:rsidRDefault="00975A17" w:rsidP="00975A17">
      <w:pPr>
        <w:tabs>
          <w:tab w:val="left" w:pos="851"/>
        </w:tabs>
        <w:rPr>
          <w:b/>
          <w:bCs/>
          <w:sz w:val="24"/>
          <w:szCs w:val="24"/>
        </w:rPr>
      </w:pPr>
    </w:p>
    <w:p w14:paraId="23DAA55B" w14:textId="77777777" w:rsidR="00975A17" w:rsidRPr="00E66F78" w:rsidRDefault="00975A17" w:rsidP="00975A17">
      <w:pPr>
        <w:tabs>
          <w:tab w:val="left" w:pos="851"/>
        </w:tabs>
        <w:rPr>
          <w:b/>
          <w:bCs/>
          <w:sz w:val="24"/>
          <w:szCs w:val="24"/>
        </w:rPr>
      </w:pPr>
    </w:p>
    <w:p w14:paraId="16065181" w14:textId="77777777" w:rsidR="00975A17" w:rsidRPr="00E66F78" w:rsidRDefault="00975A17" w:rsidP="00975A17">
      <w:pPr>
        <w:tabs>
          <w:tab w:val="left" w:pos="851"/>
        </w:tabs>
        <w:rPr>
          <w:b/>
          <w:bCs/>
          <w:sz w:val="24"/>
          <w:szCs w:val="24"/>
        </w:rPr>
      </w:pPr>
    </w:p>
    <w:p w14:paraId="0B71733F" w14:textId="77777777" w:rsidR="00975A17" w:rsidRPr="00E66F78" w:rsidRDefault="00975A17" w:rsidP="00975A17">
      <w:pPr>
        <w:tabs>
          <w:tab w:val="left" w:pos="851"/>
        </w:tabs>
        <w:rPr>
          <w:b/>
          <w:bCs/>
          <w:sz w:val="24"/>
          <w:szCs w:val="24"/>
        </w:rPr>
      </w:pPr>
    </w:p>
    <w:p w14:paraId="1A5EDFE7"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4.3 do SWZ </w:t>
      </w:r>
      <w:r>
        <w:rPr>
          <w:rFonts w:eastAsiaTheme="majorEastAsia"/>
          <w:b/>
          <w:bCs/>
          <w:color w:val="365F91" w:themeColor="accent1" w:themeShade="BF"/>
          <w:spacing w:val="20"/>
          <w:sz w:val="24"/>
          <w:szCs w:val="24"/>
        </w:rPr>
        <w:t>– WYKAZ WYKONANYCH ROBÓT BUDOWLANYCH</w:t>
      </w:r>
    </w:p>
    <w:p w14:paraId="44C0543E" w14:textId="77777777" w:rsidR="00975A17" w:rsidRPr="00CF5B28" w:rsidRDefault="00975A17" w:rsidP="00975A17">
      <w:pPr>
        <w:spacing w:after="160" w:line="259" w:lineRule="auto"/>
        <w:jc w:val="both"/>
        <w:rPr>
          <w:rFonts w:eastAsiaTheme="majorEastAsia"/>
          <w:b/>
          <w:bCs/>
          <w:sz w:val="24"/>
          <w:szCs w:val="24"/>
        </w:rPr>
      </w:pPr>
      <w:bookmarkStart w:id="114" w:name="_Hlk106046238"/>
    </w:p>
    <w:p w14:paraId="216CB8A0"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62F38D64" w14:textId="77777777" w:rsidR="00975A17" w:rsidRPr="008057B2" w:rsidRDefault="00975A17" w:rsidP="00975A17">
      <w:pPr>
        <w:jc w:val="center"/>
        <w:rPr>
          <w:b/>
          <w:sz w:val="24"/>
          <w:szCs w:val="24"/>
        </w:rPr>
      </w:pPr>
    </w:p>
    <w:p w14:paraId="3484292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D2C296B" w14:textId="77777777" w:rsidR="00975A17" w:rsidRPr="008057B2" w:rsidRDefault="00975A17" w:rsidP="00975A17">
      <w:pPr>
        <w:tabs>
          <w:tab w:val="left" w:pos="0"/>
        </w:tabs>
        <w:rPr>
          <w:sz w:val="22"/>
          <w:szCs w:val="22"/>
        </w:rPr>
      </w:pPr>
    </w:p>
    <w:p w14:paraId="323DBCB2" w14:textId="77777777" w:rsidR="00975A17" w:rsidRPr="00E66F78" w:rsidRDefault="00975A17" w:rsidP="00975A17">
      <w:pPr>
        <w:tabs>
          <w:tab w:val="left" w:pos="851"/>
        </w:tabs>
        <w:jc w:val="both"/>
        <w:rPr>
          <w:sz w:val="24"/>
          <w:szCs w:val="24"/>
          <w:lang w:eastAsia="zh-CN"/>
        </w:rPr>
      </w:pPr>
    </w:p>
    <w:p w14:paraId="057CD5CE"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09116105" w14:textId="77777777" w:rsidTr="00987468">
        <w:tc>
          <w:tcPr>
            <w:tcW w:w="426" w:type="dxa"/>
            <w:vAlign w:val="center"/>
          </w:tcPr>
          <w:p w14:paraId="2122EAD9" w14:textId="77777777" w:rsidR="00975A17" w:rsidRPr="00BE4794" w:rsidRDefault="00975A17" w:rsidP="00987468">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53984459" w14:textId="77777777" w:rsidR="00975A17" w:rsidRPr="00BE4794" w:rsidRDefault="00975A17" w:rsidP="00987468">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382E90B" w14:textId="77777777" w:rsidR="00975A17" w:rsidRPr="002B3992" w:rsidRDefault="00975A17" w:rsidP="00987468">
            <w:pPr>
              <w:tabs>
                <w:tab w:val="left" w:pos="851"/>
              </w:tabs>
              <w:jc w:val="center"/>
              <w:rPr>
                <w:b/>
                <w:sz w:val="18"/>
                <w:szCs w:val="18"/>
                <w:lang w:eastAsia="zh-CN"/>
              </w:rPr>
            </w:pPr>
            <w:r w:rsidRPr="002B3992">
              <w:rPr>
                <w:b/>
                <w:sz w:val="18"/>
                <w:szCs w:val="18"/>
                <w:lang w:eastAsia="zh-CN"/>
              </w:rPr>
              <w:t>Wartość zamówienia brutto zł</w:t>
            </w:r>
          </w:p>
          <w:p w14:paraId="20331541" w14:textId="77777777" w:rsidR="00975A17" w:rsidRPr="002B3992" w:rsidRDefault="00975A17" w:rsidP="00987468">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62C31250" w14:textId="77777777" w:rsidR="00975A17" w:rsidRPr="002B3992" w:rsidRDefault="00975A17" w:rsidP="00987468">
            <w:pPr>
              <w:tabs>
                <w:tab w:val="left" w:pos="851"/>
              </w:tabs>
              <w:jc w:val="center"/>
              <w:rPr>
                <w:b/>
                <w:bCs/>
                <w:sz w:val="18"/>
                <w:szCs w:val="18"/>
                <w:lang w:eastAsia="zh-CN"/>
              </w:rPr>
            </w:pPr>
            <w:r w:rsidRPr="002B3992">
              <w:rPr>
                <w:b/>
                <w:bCs/>
                <w:sz w:val="18"/>
                <w:szCs w:val="18"/>
                <w:lang w:eastAsia="zh-CN"/>
              </w:rPr>
              <w:t>Data wykonania</w:t>
            </w:r>
          </w:p>
          <w:p w14:paraId="70A26DA3" w14:textId="77777777" w:rsidR="00975A17" w:rsidRPr="002B3992" w:rsidRDefault="00975A17" w:rsidP="00987468">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2254F99B" w14:textId="77777777" w:rsidR="00975A17" w:rsidRPr="00BE4794" w:rsidRDefault="00975A17" w:rsidP="00987468">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30F87EA9" w14:textId="77777777" w:rsidR="00975A17" w:rsidRPr="00BE4794" w:rsidRDefault="00975A17" w:rsidP="00987468">
            <w:pPr>
              <w:tabs>
                <w:tab w:val="left" w:pos="851"/>
              </w:tabs>
              <w:jc w:val="center"/>
              <w:rPr>
                <w:b/>
                <w:sz w:val="18"/>
                <w:szCs w:val="18"/>
                <w:lang w:eastAsia="zh-CN"/>
              </w:rPr>
            </w:pPr>
            <w:r w:rsidRPr="00BE4794">
              <w:rPr>
                <w:b/>
                <w:sz w:val="18"/>
                <w:szCs w:val="18"/>
                <w:lang w:eastAsia="zh-CN"/>
              </w:rPr>
              <w:t xml:space="preserve">Podmiot wykonujący zamówienie* </w:t>
            </w:r>
          </w:p>
          <w:p w14:paraId="481FDA95" w14:textId="77777777" w:rsidR="00975A17" w:rsidRPr="00BE4794" w:rsidRDefault="00975A17" w:rsidP="00987468">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2703B4D3" w14:textId="77777777" w:rsidTr="00987468">
        <w:tc>
          <w:tcPr>
            <w:tcW w:w="426" w:type="dxa"/>
            <w:vAlign w:val="center"/>
          </w:tcPr>
          <w:p w14:paraId="7AC3BCF4" w14:textId="77777777" w:rsidR="00975A17" w:rsidRPr="00E75E6A" w:rsidRDefault="00975A17" w:rsidP="00987468">
            <w:pPr>
              <w:tabs>
                <w:tab w:val="left" w:pos="851"/>
              </w:tabs>
              <w:ind w:left="-70"/>
              <w:jc w:val="center"/>
              <w:rPr>
                <w:bCs/>
                <w:i/>
                <w:iCs/>
                <w:lang w:eastAsia="zh-CN"/>
              </w:rPr>
            </w:pPr>
            <w:r w:rsidRPr="00E75E6A">
              <w:rPr>
                <w:bCs/>
                <w:i/>
                <w:iCs/>
                <w:lang w:eastAsia="zh-CN"/>
              </w:rPr>
              <w:t>1</w:t>
            </w:r>
          </w:p>
        </w:tc>
        <w:tc>
          <w:tcPr>
            <w:tcW w:w="2410" w:type="dxa"/>
            <w:vAlign w:val="center"/>
          </w:tcPr>
          <w:p w14:paraId="4234C910" w14:textId="77777777" w:rsidR="00975A17" w:rsidRPr="00E75E6A" w:rsidRDefault="00975A17" w:rsidP="00987468">
            <w:pPr>
              <w:tabs>
                <w:tab w:val="left" w:pos="851"/>
              </w:tabs>
              <w:jc w:val="center"/>
              <w:rPr>
                <w:bCs/>
                <w:i/>
                <w:iCs/>
                <w:lang w:eastAsia="zh-CN"/>
              </w:rPr>
            </w:pPr>
            <w:r w:rsidRPr="00E75E6A">
              <w:rPr>
                <w:bCs/>
                <w:i/>
                <w:iCs/>
                <w:lang w:eastAsia="zh-CN"/>
              </w:rPr>
              <w:t>2</w:t>
            </w:r>
          </w:p>
        </w:tc>
        <w:tc>
          <w:tcPr>
            <w:tcW w:w="1559" w:type="dxa"/>
            <w:vAlign w:val="center"/>
          </w:tcPr>
          <w:p w14:paraId="7E123E5B" w14:textId="77777777" w:rsidR="00975A17" w:rsidRPr="002B3992" w:rsidRDefault="00975A17" w:rsidP="00987468">
            <w:pPr>
              <w:tabs>
                <w:tab w:val="left" w:pos="851"/>
              </w:tabs>
              <w:jc w:val="center"/>
              <w:rPr>
                <w:bCs/>
                <w:i/>
                <w:iCs/>
                <w:lang w:eastAsia="zh-CN"/>
              </w:rPr>
            </w:pPr>
            <w:r w:rsidRPr="002B3992">
              <w:rPr>
                <w:bCs/>
                <w:i/>
                <w:iCs/>
                <w:lang w:eastAsia="zh-CN"/>
              </w:rPr>
              <w:t>3</w:t>
            </w:r>
          </w:p>
        </w:tc>
        <w:tc>
          <w:tcPr>
            <w:tcW w:w="1417" w:type="dxa"/>
            <w:vAlign w:val="center"/>
          </w:tcPr>
          <w:p w14:paraId="1CEF1735" w14:textId="77777777" w:rsidR="00975A17" w:rsidRPr="002B3992" w:rsidRDefault="00975A17" w:rsidP="00987468">
            <w:pPr>
              <w:tabs>
                <w:tab w:val="left" w:pos="851"/>
              </w:tabs>
              <w:jc w:val="center"/>
              <w:rPr>
                <w:bCs/>
                <w:i/>
                <w:iCs/>
                <w:lang w:eastAsia="zh-CN"/>
              </w:rPr>
            </w:pPr>
            <w:r w:rsidRPr="002B3992">
              <w:rPr>
                <w:bCs/>
                <w:i/>
                <w:iCs/>
                <w:lang w:eastAsia="zh-CN"/>
              </w:rPr>
              <w:t>4</w:t>
            </w:r>
          </w:p>
        </w:tc>
        <w:tc>
          <w:tcPr>
            <w:tcW w:w="1560" w:type="dxa"/>
            <w:vAlign w:val="center"/>
          </w:tcPr>
          <w:p w14:paraId="1B5A0055" w14:textId="77777777" w:rsidR="00975A17" w:rsidRPr="00E75E6A" w:rsidRDefault="00975A17" w:rsidP="00987468">
            <w:pPr>
              <w:tabs>
                <w:tab w:val="left" w:pos="851"/>
              </w:tabs>
              <w:jc w:val="center"/>
              <w:rPr>
                <w:bCs/>
                <w:i/>
                <w:iCs/>
                <w:lang w:eastAsia="zh-CN"/>
              </w:rPr>
            </w:pPr>
            <w:r w:rsidRPr="00E75E6A">
              <w:rPr>
                <w:bCs/>
                <w:i/>
                <w:iCs/>
                <w:lang w:eastAsia="zh-CN"/>
              </w:rPr>
              <w:t>5</w:t>
            </w:r>
          </w:p>
        </w:tc>
        <w:tc>
          <w:tcPr>
            <w:tcW w:w="1842" w:type="dxa"/>
            <w:vAlign w:val="center"/>
          </w:tcPr>
          <w:p w14:paraId="66CB7992" w14:textId="77777777" w:rsidR="00975A17" w:rsidRPr="00E75E6A" w:rsidRDefault="00975A17" w:rsidP="00987468">
            <w:pPr>
              <w:tabs>
                <w:tab w:val="left" w:pos="851"/>
              </w:tabs>
              <w:jc w:val="center"/>
              <w:rPr>
                <w:bCs/>
                <w:i/>
                <w:iCs/>
                <w:lang w:eastAsia="zh-CN"/>
              </w:rPr>
            </w:pPr>
            <w:r w:rsidRPr="00E75E6A">
              <w:rPr>
                <w:bCs/>
                <w:i/>
                <w:iCs/>
                <w:lang w:eastAsia="zh-CN"/>
              </w:rPr>
              <w:t>6</w:t>
            </w:r>
          </w:p>
        </w:tc>
      </w:tr>
      <w:tr w:rsidR="00975A17" w:rsidRPr="00E66F78" w14:paraId="3C990E51" w14:textId="77777777" w:rsidTr="00987468">
        <w:trPr>
          <w:cantSplit/>
          <w:trHeight w:val="228"/>
        </w:trPr>
        <w:tc>
          <w:tcPr>
            <w:tcW w:w="9214" w:type="dxa"/>
            <w:gridSpan w:val="6"/>
            <w:vAlign w:val="center"/>
          </w:tcPr>
          <w:p w14:paraId="543CD3E0" w14:textId="77777777" w:rsidR="00975A17" w:rsidRPr="007F1722" w:rsidRDefault="00975A17" w:rsidP="007F1722">
            <w:pPr>
              <w:tabs>
                <w:tab w:val="left" w:pos="851"/>
              </w:tabs>
              <w:jc w:val="both"/>
              <w:rPr>
                <w:bCs/>
                <w:sz w:val="22"/>
                <w:szCs w:val="22"/>
                <w:lang w:eastAsia="zh-CN"/>
              </w:rPr>
            </w:pPr>
            <w:r w:rsidRPr="002B3992">
              <w:rPr>
                <w:bCs/>
                <w:sz w:val="22"/>
                <w:szCs w:val="22"/>
                <w:lang w:eastAsia="zh-CN"/>
              </w:rPr>
              <w:t xml:space="preserve">Warunek: </w:t>
            </w:r>
            <w:r w:rsidR="007F1722">
              <w:rPr>
                <w:bCs/>
                <w:sz w:val="22"/>
                <w:szCs w:val="22"/>
                <w:lang w:eastAsia="zh-CN"/>
              </w:rPr>
              <w:t>wykonanie</w:t>
            </w:r>
            <w:r w:rsidR="007F1722" w:rsidRPr="007F1722">
              <w:rPr>
                <w:bCs/>
                <w:sz w:val="22"/>
                <w:szCs w:val="22"/>
                <w:lang w:eastAsia="zh-CN"/>
              </w:rPr>
              <w:t xml:space="preserve"> co najmniej 2 rob</w:t>
            </w:r>
            <w:r w:rsidR="007F1722">
              <w:rPr>
                <w:bCs/>
                <w:sz w:val="22"/>
                <w:szCs w:val="22"/>
                <w:lang w:eastAsia="zh-CN"/>
              </w:rPr>
              <w:t>ó</w:t>
            </w:r>
            <w:r w:rsidR="007F1722" w:rsidRPr="007F1722">
              <w:rPr>
                <w:bCs/>
                <w:sz w:val="22"/>
                <w:szCs w:val="22"/>
                <w:lang w:eastAsia="zh-CN"/>
              </w:rPr>
              <w:t>t budowlan</w:t>
            </w:r>
            <w:r w:rsidR="007F1722">
              <w:rPr>
                <w:bCs/>
                <w:sz w:val="22"/>
                <w:szCs w:val="22"/>
                <w:lang w:eastAsia="zh-CN"/>
              </w:rPr>
              <w:t xml:space="preserve">ych obejmujących </w:t>
            </w:r>
            <w:r w:rsidR="007F1722" w:rsidRPr="007F1722">
              <w:rPr>
                <w:bCs/>
                <w:sz w:val="22"/>
                <w:szCs w:val="22"/>
                <w:lang w:eastAsia="zh-CN"/>
              </w:rPr>
              <w:t>remont obiektu kubaturowego, na wartość łączną nie niższą niż  50 000,00 PL</w:t>
            </w:r>
            <w:r w:rsidR="007F1722">
              <w:rPr>
                <w:bCs/>
                <w:sz w:val="22"/>
                <w:szCs w:val="22"/>
                <w:lang w:eastAsia="zh-CN"/>
              </w:rPr>
              <w:t>N,</w:t>
            </w:r>
          </w:p>
        </w:tc>
      </w:tr>
      <w:tr w:rsidR="00975A17" w:rsidRPr="00E66F78" w14:paraId="3CEDF387" w14:textId="77777777" w:rsidTr="00987468">
        <w:trPr>
          <w:cantSplit/>
          <w:trHeight w:val="735"/>
        </w:trPr>
        <w:tc>
          <w:tcPr>
            <w:tcW w:w="426" w:type="dxa"/>
            <w:vAlign w:val="center"/>
          </w:tcPr>
          <w:p w14:paraId="56C72060" w14:textId="77777777" w:rsidR="00975A17" w:rsidRPr="008F2B27" w:rsidRDefault="00975A17" w:rsidP="00987468">
            <w:pPr>
              <w:tabs>
                <w:tab w:val="left" w:pos="851"/>
              </w:tabs>
              <w:jc w:val="center"/>
              <w:rPr>
                <w:b/>
                <w:lang w:eastAsia="zh-CN"/>
              </w:rPr>
            </w:pPr>
            <w:r w:rsidRPr="008F2B27">
              <w:rPr>
                <w:b/>
                <w:lang w:eastAsia="zh-CN"/>
              </w:rPr>
              <w:t>1.</w:t>
            </w:r>
          </w:p>
        </w:tc>
        <w:tc>
          <w:tcPr>
            <w:tcW w:w="2410" w:type="dxa"/>
          </w:tcPr>
          <w:p w14:paraId="3031F2BF" w14:textId="77777777" w:rsidR="00975A17" w:rsidRPr="00E66F78" w:rsidRDefault="00975A17" w:rsidP="00987468">
            <w:pPr>
              <w:tabs>
                <w:tab w:val="left" w:pos="851"/>
              </w:tabs>
              <w:jc w:val="both"/>
              <w:rPr>
                <w:sz w:val="24"/>
                <w:szCs w:val="24"/>
                <w:lang w:eastAsia="zh-CN"/>
              </w:rPr>
            </w:pPr>
          </w:p>
          <w:p w14:paraId="073A4422" w14:textId="77777777" w:rsidR="00975A17" w:rsidRPr="00E66F78" w:rsidRDefault="00975A17" w:rsidP="00987468">
            <w:pPr>
              <w:tabs>
                <w:tab w:val="left" w:pos="851"/>
              </w:tabs>
              <w:jc w:val="both"/>
              <w:rPr>
                <w:sz w:val="24"/>
                <w:szCs w:val="24"/>
                <w:lang w:eastAsia="zh-CN"/>
              </w:rPr>
            </w:pPr>
          </w:p>
        </w:tc>
        <w:tc>
          <w:tcPr>
            <w:tcW w:w="1559" w:type="dxa"/>
          </w:tcPr>
          <w:p w14:paraId="61548F69" w14:textId="77777777" w:rsidR="00975A17" w:rsidRPr="002B3992" w:rsidRDefault="00975A17" w:rsidP="00987468">
            <w:pPr>
              <w:tabs>
                <w:tab w:val="left" w:pos="851"/>
              </w:tabs>
              <w:jc w:val="both"/>
              <w:rPr>
                <w:b/>
                <w:sz w:val="24"/>
                <w:szCs w:val="24"/>
                <w:lang w:eastAsia="zh-CN"/>
              </w:rPr>
            </w:pPr>
          </w:p>
        </w:tc>
        <w:tc>
          <w:tcPr>
            <w:tcW w:w="1417" w:type="dxa"/>
          </w:tcPr>
          <w:p w14:paraId="040E9ECB" w14:textId="77777777" w:rsidR="00975A17" w:rsidRPr="002B3992" w:rsidRDefault="00975A17" w:rsidP="00987468">
            <w:pPr>
              <w:tabs>
                <w:tab w:val="left" w:pos="851"/>
              </w:tabs>
              <w:jc w:val="both"/>
              <w:rPr>
                <w:b/>
                <w:sz w:val="24"/>
                <w:szCs w:val="24"/>
                <w:lang w:eastAsia="zh-CN"/>
              </w:rPr>
            </w:pPr>
          </w:p>
        </w:tc>
        <w:tc>
          <w:tcPr>
            <w:tcW w:w="1560" w:type="dxa"/>
          </w:tcPr>
          <w:p w14:paraId="3FEE7796" w14:textId="77777777" w:rsidR="00975A17" w:rsidRPr="00E66F78" w:rsidRDefault="00975A17" w:rsidP="00987468">
            <w:pPr>
              <w:tabs>
                <w:tab w:val="left" w:pos="851"/>
              </w:tabs>
              <w:jc w:val="both"/>
              <w:rPr>
                <w:b/>
                <w:sz w:val="24"/>
                <w:szCs w:val="24"/>
                <w:lang w:eastAsia="zh-CN"/>
              </w:rPr>
            </w:pPr>
          </w:p>
        </w:tc>
        <w:tc>
          <w:tcPr>
            <w:tcW w:w="1842" w:type="dxa"/>
          </w:tcPr>
          <w:p w14:paraId="3A6E84EB" w14:textId="77777777" w:rsidR="00975A17" w:rsidRPr="00E66F78" w:rsidRDefault="00975A17" w:rsidP="00987468">
            <w:pPr>
              <w:tabs>
                <w:tab w:val="left" w:pos="851"/>
              </w:tabs>
              <w:jc w:val="both"/>
              <w:rPr>
                <w:b/>
                <w:color w:val="7030A0"/>
                <w:sz w:val="24"/>
                <w:szCs w:val="24"/>
                <w:lang w:eastAsia="zh-CN"/>
              </w:rPr>
            </w:pPr>
          </w:p>
        </w:tc>
      </w:tr>
      <w:tr w:rsidR="00975A17" w:rsidRPr="00E66F78" w14:paraId="5AA06FD8" w14:textId="77777777" w:rsidTr="00987468">
        <w:trPr>
          <w:cantSplit/>
          <w:trHeight w:val="598"/>
        </w:trPr>
        <w:tc>
          <w:tcPr>
            <w:tcW w:w="426" w:type="dxa"/>
            <w:vAlign w:val="center"/>
          </w:tcPr>
          <w:p w14:paraId="0FA458D0" w14:textId="77777777" w:rsidR="00975A17" w:rsidRPr="008F2B27" w:rsidRDefault="00975A17" w:rsidP="00987468">
            <w:pPr>
              <w:tabs>
                <w:tab w:val="left" w:pos="851"/>
              </w:tabs>
              <w:jc w:val="center"/>
              <w:rPr>
                <w:b/>
                <w:lang w:eastAsia="zh-CN"/>
              </w:rPr>
            </w:pPr>
            <w:r w:rsidRPr="008F2B27">
              <w:rPr>
                <w:b/>
                <w:lang w:eastAsia="zh-CN"/>
              </w:rPr>
              <w:t>2</w:t>
            </w:r>
          </w:p>
        </w:tc>
        <w:tc>
          <w:tcPr>
            <w:tcW w:w="2410" w:type="dxa"/>
          </w:tcPr>
          <w:p w14:paraId="2EEFE414" w14:textId="77777777" w:rsidR="00975A17" w:rsidRPr="00E66F78" w:rsidRDefault="00975A17" w:rsidP="00987468">
            <w:pPr>
              <w:tabs>
                <w:tab w:val="left" w:pos="851"/>
              </w:tabs>
              <w:jc w:val="both"/>
              <w:rPr>
                <w:sz w:val="24"/>
                <w:szCs w:val="24"/>
                <w:lang w:eastAsia="zh-CN"/>
              </w:rPr>
            </w:pPr>
          </w:p>
          <w:p w14:paraId="440D95CD" w14:textId="77777777" w:rsidR="00975A17" w:rsidRPr="00E66F78" w:rsidRDefault="00975A17" w:rsidP="00987468">
            <w:pPr>
              <w:tabs>
                <w:tab w:val="left" w:pos="851"/>
              </w:tabs>
              <w:jc w:val="both"/>
              <w:rPr>
                <w:sz w:val="24"/>
                <w:szCs w:val="24"/>
                <w:lang w:eastAsia="zh-CN"/>
              </w:rPr>
            </w:pPr>
          </w:p>
          <w:p w14:paraId="5838BEB3" w14:textId="77777777" w:rsidR="00975A17" w:rsidRPr="00E66F78" w:rsidRDefault="00975A17" w:rsidP="00987468">
            <w:pPr>
              <w:tabs>
                <w:tab w:val="left" w:pos="851"/>
              </w:tabs>
              <w:jc w:val="both"/>
              <w:rPr>
                <w:sz w:val="24"/>
                <w:szCs w:val="24"/>
                <w:lang w:eastAsia="zh-CN"/>
              </w:rPr>
            </w:pPr>
          </w:p>
        </w:tc>
        <w:tc>
          <w:tcPr>
            <w:tcW w:w="1559" w:type="dxa"/>
          </w:tcPr>
          <w:p w14:paraId="13F8C214" w14:textId="77777777" w:rsidR="00975A17" w:rsidRPr="002B3992" w:rsidRDefault="00975A17" w:rsidP="00987468">
            <w:pPr>
              <w:tabs>
                <w:tab w:val="left" w:pos="851"/>
              </w:tabs>
              <w:jc w:val="both"/>
              <w:rPr>
                <w:b/>
                <w:sz w:val="24"/>
                <w:szCs w:val="24"/>
                <w:lang w:eastAsia="zh-CN"/>
              </w:rPr>
            </w:pPr>
          </w:p>
        </w:tc>
        <w:tc>
          <w:tcPr>
            <w:tcW w:w="1417" w:type="dxa"/>
          </w:tcPr>
          <w:p w14:paraId="493A4611" w14:textId="77777777" w:rsidR="00975A17" w:rsidRPr="002B3992" w:rsidRDefault="00975A17" w:rsidP="00987468">
            <w:pPr>
              <w:tabs>
                <w:tab w:val="left" w:pos="851"/>
              </w:tabs>
              <w:jc w:val="both"/>
              <w:rPr>
                <w:b/>
                <w:sz w:val="24"/>
                <w:szCs w:val="24"/>
                <w:lang w:eastAsia="zh-CN"/>
              </w:rPr>
            </w:pPr>
          </w:p>
        </w:tc>
        <w:tc>
          <w:tcPr>
            <w:tcW w:w="1560" w:type="dxa"/>
          </w:tcPr>
          <w:p w14:paraId="5B9EDAFB" w14:textId="77777777" w:rsidR="00975A17" w:rsidRPr="00E66F78" w:rsidRDefault="00975A17" w:rsidP="00987468">
            <w:pPr>
              <w:tabs>
                <w:tab w:val="left" w:pos="851"/>
              </w:tabs>
              <w:jc w:val="both"/>
              <w:rPr>
                <w:b/>
                <w:sz w:val="24"/>
                <w:szCs w:val="24"/>
                <w:lang w:eastAsia="zh-CN"/>
              </w:rPr>
            </w:pPr>
          </w:p>
        </w:tc>
        <w:tc>
          <w:tcPr>
            <w:tcW w:w="1842" w:type="dxa"/>
          </w:tcPr>
          <w:p w14:paraId="7843C318" w14:textId="77777777" w:rsidR="00975A17" w:rsidRPr="00E66F78" w:rsidRDefault="00975A17" w:rsidP="00987468">
            <w:pPr>
              <w:tabs>
                <w:tab w:val="left" w:pos="851"/>
              </w:tabs>
              <w:jc w:val="both"/>
              <w:rPr>
                <w:b/>
                <w:color w:val="7030A0"/>
                <w:sz w:val="24"/>
                <w:szCs w:val="24"/>
                <w:lang w:eastAsia="zh-CN"/>
              </w:rPr>
            </w:pPr>
          </w:p>
        </w:tc>
      </w:tr>
    </w:tbl>
    <w:p w14:paraId="57EFA2AF"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1F40FF06"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1B844ECA"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3DCF6B6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9584E52"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14"/>
    <w:p w14:paraId="2BC17BF4" w14:textId="77777777" w:rsidR="00975A17" w:rsidRDefault="00975A17" w:rsidP="00975A17">
      <w:pPr>
        <w:spacing w:after="160" w:line="259" w:lineRule="auto"/>
        <w:rPr>
          <w:i/>
          <w:iCs/>
        </w:rPr>
      </w:pPr>
      <w:r>
        <w:rPr>
          <w:i/>
          <w:iCs/>
        </w:rPr>
        <w:br w:type="page"/>
      </w:r>
    </w:p>
    <w:p w14:paraId="38BD0327"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462EBBE5" w14:textId="77777777" w:rsidR="00975A17" w:rsidRDefault="00975A17" w:rsidP="00975A17">
      <w:pPr>
        <w:rPr>
          <w:b/>
          <w:bCs/>
          <w:sz w:val="24"/>
          <w:szCs w:val="24"/>
        </w:rPr>
      </w:pPr>
    </w:p>
    <w:p w14:paraId="09EB1A09" w14:textId="77777777" w:rsidR="00975A17" w:rsidRDefault="00975A17" w:rsidP="00975A17">
      <w:pPr>
        <w:jc w:val="center"/>
        <w:rPr>
          <w:b/>
          <w:bCs/>
          <w:sz w:val="24"/>
          <w:szCs w:val="24"/>
        </w:rPr>
      </w:pPr>
      <w:bookmarkStart w:id="115" w:name="_Hlk106046293"/>
      <w:r w:rsidRPr="005E5681">
        <w:rPr>
          <w:b/>
          <w:bCs/>
          <w:sz w:val="24"/>
          <w:szCs w:val="24"/>
        </w:rPr>
        <w:t>w zakresie niezbędnym do wykazania spełnienia warunku udziału w postępowaniu</w:t>
      </w:r>
    </w:p>
    <w:p w14:paraId="1B527695" w14:textId="77777777" w:rsidR="00975A17" w:rsidRDefault="00975A17" w:rsidP="00975A17">
      <w:pPr>
        <w:rPr>
          <w:b/>
          <w:bCs/>
          <w:sz w:val="24"/>
          <w:szCs w:val="24"/>
        </w:rPr>
      </w:pPr>
    </w:p>
    <w:p w14:paraId="459BE528" w14:textId="77777777" w:rsidR="00975A17" w:rsidRDefault="00975A17" w:rsidP="00975A17">
      <w:pPr>
        <w:rPr>
          <w:b/>
          <w:bCs/>
          <w:sz w:val="24"/>
          <w:szCs w:val="24"/>
        </w:rPr>
      </w:pPr>
    </w:p>
    <w:p w14:paraId="08B2FDC3"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5BDC73A" w14:textId="77777777" w:rsidR="00975A17" w:rsidRPr="00CC1C75" w:rsidRDefault="00975A17" w:rsidP="00975A17">
      <w:pPr>
        <w:tabs>
          <w:tab w:val="left" w:pos="0"/>
        </w:tabs>
        <w:rPr>
          <w:color w:val="FF0000"/>
          <w:sz w:val="22"/>
          <w:szCs w:val="22"/>
        </w:rPr>
      </w:pPr>
    </w:p>
    <w:p w14:paraId="6C90EE69" w14:textId="77777777" w:rsidR="00975A17" w:rsidRDefault="00975A17" w:rsidP="00975A17">
      <w:pPr>
        <w:jc w:val="both"/>
        <w:rPr>
          <w:sz w:val="24"/>
          <w:szCs w:val="24"/>
        </w:rPr>
      </w:pPr>
    </w:p>
    <w:p w14:paraId="0F171308" w14:textId="77777777" w:rsidR="00975A17" w:rsidRPr="005E5681" w:rsidRDefault="00975A17" w:rsidP="00975A17">
      <w:pPr>
        <w:rPr>
          <w:b/>
          <w:bCs/>
          <w:sz w:val="24"/>
          <w:szCs w:val="24"/>
        </w:rPr>
      </w:pPr>
    </w:p>
    <w:p w14:paraId="0341C824"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
        <w:gridCol w:w="2242"/>
        <w:gridCol w:w="2125"/>
        <w:gridCol w:w="2417"/>
        <w:gridCol w:w="1933"/>
      </w:tblGrid>
      <w:tr w:rsidR="00975A17" w:rsidRPr="00BE4794" w14:paraId="3F9C9250" w14:textId="77777777" w:rsidTr="001B470E">
        <w:trPr>
          <w:cantSplit/>
          <w:trHeight w:val="20"/>
          <w:tblHeader/>
        </w:trPr>
        <w:tc>
          <w:tcPr>
            <w:tcW w:w="265" w:type="pct"/>
            <w:vAlign w:val="center"/>
          </w:tcPr>
          <w:p w14:paraId="0DA7C354" w14:textId="77777777" w:rsidR="00975A17" w:rsidRPr="00E75E6A" w:rsidRDefault="00975A17" w:rsidP="00987468">
            <w:pPr>
              <w:autoSpaceDN w:val="0"/>
              <w:adjustRightInd w:val="0"/>
              <w:jc w:val="center"/>
              <w:rPr>
                <w:b/>
                <w:sz w:val="18"/>
                <w:szCs w:val="18"/>
              </w:rPr>
            </w:pPr>
            <w:r w:rsidRPr="00E75E6A">
              <w:rPr>
                <w:b/>
                <w:sz w:val="18"/>
                <w:szCs w:val="18"/>
              </w:rPr>
              <w:t>Lp.</w:t>
            </w:r>
          </w:p>
        </w:tc>
        <w:tc>
          <w:tcPr>
            <w:tcW w:w="1218" w:type="pct"/>
            <w:vAlign w:val="center"/>
          </w:tcPr>
          <w:p w14:paraId="77FD3479" w14:textId="77777777" w:rsidR="00975A17" w:rsidRPr="00E75E6A" w:rsidRDefault="00975A17" w:rsidP="0098746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7D2F753" w14:textId="77777777" w:rsidR="00975A17" w:rsidRPr="00E75E6A" w:rsidRDefault="00975A17" w:rsidP="00987468">
            <w:pPr>
              <w:jc w:val="center"/>
              <w:rPr>
                <w:b/>
                <w:sz w:val="18"/>
                <w:szCs w:val="18"/>
              </w:rPr>
            </w:pPr>
            <w:r w:rsidRPr="00E75E6A">
              <w:rPr>
                <w:b/>
                <w:sz w:val="18"/>
                <w:szCs w:val="18"/>
              </w:rPr>
              <w:t>Imię i nazwisko</w:t>
            </w:r>
          </w:p>
        </w:tc>
        <w:tc>
          <w:tcPr>
            <w:tcW w:w="1313" w:type="pct"/>
            <w:shd w:val="clear" w:color="auto" w:fill="auto"/>
            <w:vAlign w:val="center"/>
          </w:tcPr>
          <w:p w14:paraId="0366FE40" w14:textId="77777777" w:rsidR="00975A17" w:rsidRPr="00E75E6A" w:rsidRDefault="00975A17" w:rsidP="00987468">
            <w:pPr>
              <w:jc w:val="center"/>
              <w:rPr>
                <w:b/>
                <w:sz w:val="18"/>
                <w:szCs w:val="18"/>
              </w:rPr>
            </w:pPr>
            <w:r w:rsidRPr="00E75E6A">
              <w:rPr>
                <w:b/>
                <w:sz w:val="18"/>
                <w:szCs w:val="18"/>
              </w:rPr>
              <w:t>Nr dokumentu potwierdzającego posiadane uprawnienia/ kwalifikacje/</w:t>
            </w:r>
          </w:p>
          <w:p w14:paraId="2134A196" w14:textId="77777777" w:rsidR="00975A17" w:rsidRPr="00E75E6A" w:rsidRDefault="00975A17" w:rsidP="00987468">
            <w:pPr>
              <w:jc w:val="center"/>
              <w:rPr>
                <w:b/>
                <w:sz w:val="18"/>
                <w:szCs w:val="18"/>
              </w:rPr>
            </w:pPr>
            <w:r w:rsidRPr="00E75E6A">
              <w:rPr>
                <w:b/>
                <w:sz w:val="18"/>
                <w:szCs w:val="18"/>
              </w:rPr>
              <w:t>wykształcenie</w:t>
            </w:r>
          </w:p>
        </w:tc>
        <w:tc>
          <w:tcPr>
            <w:tcW w:w="1050" w:type="pct"/>
            <w:shd w:val="clear" w:color="auto" w:fill="auto"/>
            <w:vAlign w:val="center"/>
          </w:tcPr>
          <w:p w14:paraId="7B27C424" w14:textId="77777777" w:rsidR="00975A17" w:rsidRPr="00E75E6A" w:rsidRDefault="00975A17" w:rsidP="0098746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01EBD823" w14:textId="77777777" w:rsidTr="001B470E">
        <w:trPr>
          <w:cantSplit/>
          <w:trHeight w:val="20"/>
          <w:tblHeader/>
        </w:trPr>
        <w:tc>
          <w:tcPr>
            <w:tcW w:w="265" w:type="pct"/>
            <w:vAlign w:val="center"/>
          </w:tcPr>
          <w:p w14:paraId="74A5DD01" w14:textId="77777777" w:rsidR="00975A17" w:rsidRPr="00E75E6A" w:rsidRDefault="00975A17" w:rsidP="00987468">
            <w:pPr>
              <w:jc w:val="center"/>
              <w:rPr>
                <w:i/>
              </w:rPr>
            </w:pPr>
            <w:r w:rsidRPr="00E75E6A">
              <w:rPr>
                <w:i/>
              </w:rPr>
              <w:t>1</w:t>
            </w:r>
          </w:p>
        </w:tc>
        <w:tc>
          <w:tcPr>
            <w:tcW w:w="1218" w:type="pct"/>
            <w:vAlign w:val="center"/>
          </w:tcPr>
          <w:p w14:paraId="1A1C5651" w14:textId="77777777" w:rsidR="00975A17" w:rsidRPr="00E75E6A" w:rsidRDefault="00975A17" w:rsidP="00987468">
            <w:pPr>
              <w:tabs>
                <w:tab w:val="left" w:pos="470"/>
              </w:tabs>
              <w:jc w:val="center"/>
              <w:rPr>
                <w:i/>
              </w:rPr>
            </w:pPr>
            <w:r w:rsidRPr="00E75E6A">
              <w:rPr>
                <w:i/>
              </w:rPr>
              <w:t>2</w:t>
            </w:r>
          </w:p>
        </w:tc>
        <w:tc>
          <w:tcPr>
            <w:tcW w:w="1154" w:type="pct"/>
            <w:vAlign w:val="center"/>
          </w:tcPr>
          <w:p w14:paraId="4C282B14" w14:textId="77777777" w:rsidR="00975A17" w:rsidRPr="00E75E6A" w:rsidRDefault="00975A17" w:rsidP="00987468">
            <w:pPr>
              <w:jc w:val="center"/>
              <w:rPr>
                <w:i/>
              </w:rPr>
            </w:pPr>
            <w:r w:rsidRPr="00E75E6A">
              <w:rPr>
                <w:i/>
              </w:rPr>
              <w:t>3</w:t>
            </w:r>
          </w:p>
        </w:tc>
        <w:tc>
          <w:tcPr>
            <w:tcW w:w="1313" w:type="pct"/>
            <w:shd w:val="clear" w:color="auto" w:fill="auto"/>
            <w:vAlign w:val="center"/>
          </w:tcPr>
          <w:p w14:paraId="3C098D4F" w14:textId="77777777" w:rsidR="00975A17" w:rsidRPr="00E75E6A" w:rsidRDefault="00975A17" w:rsidP="00987468">
            <w:pPr>
              <w:jc w:val="center"/>
              <w:rPr>
                <w:i/>
              </w:rPr>
            </w:pPr>
            <w:r w:rsidRPr="00E75E6A">
              <w:rPr>
                <w:i/>
              </w:rPr>
              <w:t>4</w:t>
            </w:r>
          </w:p>
        </w:tc>
        <w:tc>
          <w:tcPr>
            <w:tcW w:w="1050" w:type="pct"/>
            <w:shd w:val="clear" w:color="auto" w:fill="auto"/>
            <w:vAlign w:val="center"/>
          </w:tcPr>
          <w:p w14:paraId="557EF0E1" w14:textId="77777777" w:rsidR="00975A17" w:rsidRPr="00E75E6A" w:rsidRDefault="00975A17" w:rsidP="00987468">
            <w:pPr>
              <w:jc w:val="center"/>
              <w:rPr>
                <w:i/>
              </w:rPr>
            </w:pPr>
            <w:r w:rsidRPr="00E75E6A">
              <w:rPr>
                <w:i/>
              </w:rPr>
              <w:t>5</w:t>
            </w:r>
          </w:p>
        </w:tc>
      </w:tr>
      <w:tr w:rsidR="001B470E" w:rsidRPr="00E66F78" w14:paraId="16F22C50" w14:textId="77777777" w:rsidTr="001B470E">
        <w:trPr>
          <w:cantSplit/>
          <w:trHeight w:val="567"/>
        </w:trPr>
        <w:tc>
          <w:tcPr>
            <w:tcW w:w="265" w:type="pct"/>
            <w:vAlign w:val="center"/>
          </w:tcPr>
          <w:p w14:paraId="4FCF5582" w14:textId="77777777" w:rsidR="001B470E" w:rsidRPr="008F2B27" w:rsidRDefault="001B470E" w:rsidP="00987468">
            <w:pPr>
              <w:jc w:val="center"/>
              <w:rPr>
                <w:b/>
              </w:rPr>
            </w:pPr>
            <w:r>
              <w:rPr>
                <w:b/>
              </w:rPr>
              <w:t>1.</w:t>
            </w:r>
          </w:p>
        </w:tc>
        <w:tc>
          <w:tcPr>
            <w:tcW w:w="1218" w:type="pct"/>
            <w:vMerge w:val="restart"/>
            <w:vAlign w:val="center"/>
          </w:tcPr>
          <w:p w14:paraId="60104F2B" w14:textId="77777777" w:rsidR="001B470E" w:rsidRPr="001B470E" w:rsidRDefault="001B470E" w:rsidP="001B470E">
            <w:pPr>
              <w:ind w:left="-43"/>
              <w:rPr>
                <w:sz w:val="22"/>
                <w:szCs w:val="24"/>
              </w:rPr>
            </w:pPr>
            <w:r w:rsidRPr="001B470E">
              <w:rPr>
                <w:szCs w:val="24"/>
              </w:rPr>
              <w:t>co najmniej 1 osoba, posiadającą uprawnienia budowlane w specjalności konstrukcyjno-budowlanej bez ograniczeń</w:t>
            </w:r>
          </w:p>
        </w:tc>
        <w:tc>
          <w:tcPr>
            <w:tcW w:w="1154" w:type="pct"/>
            <w:vAlign w:val="center"/>
          </w:tcPr>
          <w:p w14:paraId="6CBA0786" w14:textId="77777777" w:rsidR="001B470E" w:rsidRPr="00E66F78" w:rsidRDefault="001B470E" w:rsidP="00987468">
            <w:pPr>
              <w:jc w:val="center"/>
              <w:rPr>
                <w:b/>
                <w:bCs/>
                <w:sz w:val="24"/>
                <w:szCs w:val="24"/>
              </w:rPr>
            </w:pPr>
          </w:p>
        </w:tc>
        <w:tc>
          <w:tcPr>
            <w:tcW w:w="1313" w:type="pct"/>
            <w:shd w:val="clear" w:color="auto" w:fill="auto"/>
            <w:vAlign w:val="center"/>
          </w:tcPr>
          <w:p w14:paraId="37BF96E4" w14:textId="77777777" w:rsidR="001B470E" w:rsidRPr="00E66F78" w:rsidRDefault="001B470E" w:rsidP="00987468">
            <w:pPr>
              <w:jc w:val="center"/>
              <w:rPr>
                <w:sz w:val="24"/>
                <w:szCs w:val="24"/>
              </w:rPr>
            </w:pPr>
          </w:p>
        </w:tc>
        <w:tc>
          <w:tcPr>
            <w:tcW w:w="1050" w:type="pct"/>
            <w:shd w:val="clear" w:color="auto" w:fill="auto"/>
            <w:vAlign w:val="center"/>
          </w:tcPr>
          <w:p w14:paraId="4C0C825E" w14:textId="77777777" w:rsidR="001B470E" w:rsidRPr="00E66F78" w:rsidRDefault="001B470E" w:rsidP="00987468">
            <w:pPr>
              <w:jc w:val="center"/>
              <w:rPr>
                <w:sz w:val="24"/>
                <w:szCs w:val="24"/>
              </w:rPr>
            </w:pPr>
          </w:p>
        </w:tc>
      </w:tr>
      <w:tr w:rsidR="001B470E" w:rsidRPr="00E66F78" w14:paraId="7F8AF6BD" w14:textId="77777777" w:rsidTr="001B470E">
        <w:trPr>
          <w:cantSplit/>
          <w:trHeight w:val="567"/>
        </w:trPr>
        <w:tc>
          <w:tcPr>
            <w:tcW w:w="265" w:type="pct"/>
            <w:vAlign w:val="center"/>
          </w:tcPr>
          <w:p w14:paraId="639ABC92" w14:textId="77777777" w:rsidR="001B470E" w:rsidRPr="008F2B27" w:rsidRDefault="001B470E" w:rsidP="00987468">
            <w:pPr>
              <w:jc w:val="center"/>
              <w:rPr>
                <w:b/>
              </w:rPr>
            </w:pPr>
            <w:r>
              <w:rPr>
                <w:b/>
              </w:rPr>
              <w:t>2.</w:t>
            </w:r>
          </w:p>
        </w:tc>
        <w:tc>
          <w:tcPr>
            <w:tcW w:w="1218" w:type="pct"/>
            <w:vMerge/>
            <w:vAlign w:val="center"/>
          </w:tcPr>
          <w:p w14:paraId="42412021" w14:textId="77777777" w:rsidR="001B470E" w:rsidRPr="00E66F78" w:rsidRDefault="001B470E" w:rsidP="00987468">
            <w:pPr>
              <w:ind w:left="-43"/>
              <w:jc w:val="both"/>
              <w:rPr>
                <w:sz w:val="24"/>
                <w:szCs w:val="24"/>
              </w:rPr>
            </w:pPr>
          </w:p>
        </w:tc>
        <w:tc>
          <w:tcPr>
            <w:tcW w:w="1154" w:type="pct"/>
            <w:vAlign w:val="center"/>
          </w:tcPr>
          <w:p w14:paraId="577A6BD4" w14:textId="77777777" w:rsidR="001B470E" w:rsidRPr="00E66F78" w:rsidRDefault="001B470E" w:rsidP="00987468">
            <w:pPr>
              <w:jc w:val="center"/>
              <w:rPr>
                <w:b/>
                <w:bCs/>
                <w:sz w:val="24"/>
                <w:szCs w:val="24"/>
              </w:rPr>
            </w:pPr>
          </w:p>
        </w:tc>
        <w:tc>
          <w:tcPr>
            <w:tcW w:w="1313" w:type="pct"/>
            <w:shd w:val="clear" w:color="auto" w:fill="auto"/>
            <w:vAlign w:val="center"/>
          </w:tcPr>
          <w:p w14:paraId="0E8775B1" w14:textId="77777777" w:rsidR="001B470E" w:rsidRPr="00E66F78" w:rsidRDefault="001B470E" w:rsidP="00987468">
            <w:pPr>
              <w:jc w:val="center"/>
              <w:rPr>
                <w:sz w:val="24"/>
                <w:szCs w:val="24"/>
              </w:rPr>
            </w:pPr>
          </w:p>
        </w:tc>
        <w:tc>
          <w:tcPr>
            <w:tcW w:w="1050" w:type="pct"/>
            <w:shd w:val="clear" w:color="auto" w:fill="auto"/>
            <w:vAlign w:val="center"/>
          </w:tcPr>
          <w:p w14:paraId="7DBABA53" w14:textId="77777777" w:rsidR="001B470E" w:rsidRPr="00E66F78" w:rsidRDefault="001B470E" w:rsidP="00987468">
            <w:pPr>
              <w:jc w:val="center"/>
              <w:rPr>
                <w:sz w:val="24"/>
                <w:szCs w:val="24"/>
              </w:rPr>
            </w:pPr>
          </w:p>
        </w:tc>
      </w:tr>
      <w:tr w:rsidR="001B470E" w:rsidRPr="00E66F78" w14:paraId="50A7B28F" w14:textId="77777777" w:rsidTr="001B470E">
        <w:trPr>
          <w:cantSplit/>
          <w:trHeight w:val="567"/>
        </w:trPr>
        <w:tc>
          <w:tcPr>
            <w:tcW w:w="265" w:type="pct"/>
            <w:vAlign w:val="center"/>
          </w:tcPr>
          <w:p w14:paraId="1128A2C7" w14:textId="77777777" w:rsidR="001B470E" w:rsidRPr="008F2B27" w:rsidRDefault="001B470E" w:rsidP="00987468">
            <w:pPr>
              <w:jc w:val="center"/>
              <w:rPr>
                <w:b/>
              </w:rPr>
            </w:pPr>
            <w:r w:rsidRPr="008F2B27">
              <w:rPr>
                <w:b/>
              </w:rPr>
              <w:t>3</w:t>
            </w:r>
            <w:r>
              <w:rPr>
                <w:b/>
              </w:rPr>
              <w:t>.</w:t>
            </w:r>
          </w:p>
        </w:tc>
        <w:tc>
          <w:tcPr>
            <w:tcW w:w="1218" w:type="pct"/>
            <w:vMerge/>
            <w:vAlign w:val="center"/>
          </w:tcPr>
          <w:p w14:paraId="5EF97858" w14:textId="77777777" w:rsidR="001B470E" w:rsidRPr="00E66F78" w:rsidRDefault="001B470E" w:rsidP="00987468">
            <w:pPr>
              <w:ind w:left="-43"/>
              <w:jc w:val="both"/>
              <w:rPr>
                <w:sz w:val="24"/>
                <w:szCs w:val="24"/>
              </w:rPr>
            </w:pPr>
          </w:p>
        </w:tc>
        <w:tc>
          <w:tcPr>
            <w:tcW w:w="1154" w:type="pct"/>
            <w:vAlign w:val="center"/>
          </w:tcPr>
          <w:p w14:paraId="238AAFD2" w14:textId="77777777" w:rsidR="001B470E" w:rsidRPr="00E66F78" w:rsidRDefault="001B470E" w:rsidP="00987468">
            <w:pPr>
              <w:jc w:val="center"/>
              <w:rPr>
                <w:b/>
                <w:bCs/>
                <w:sz w:val="24"/>
                <w:szCs w:val="24"/>
              </w:rPr>
            </w:pPr>
          </w:p>
        </w:tc>
        <w:tc>
          <w:tcPr>
            <w:tcW w:w="1313" w:type="pct"/>
            <w:shd w:val="clear" w:color="auto" w:fill="auto"/>
            <w:vAlign w:val="center"/>
          </w:tcPr>
          <w:p w14:paraId="1A87DBB1" w14:textId="77777777" w:rsidR="001B470E" w:rsidRPr="00E66F78" w:rsidRDefault="001B470E" w:rsidP="00987468">
            <w:pPr>
              <w:jc w:val="center"/>
              <w:rPr>
                <w:sz w:val="24"/>
                <w:szCs w:val="24"/>
              </w:rPr>
            </w:pPr>
          </w:p>
        </w:tc>
        <w:tc>
          <w:tcPr>
            <w:tcW w:w="1050" w:type="pct"/>
            <w:shd w:val="clear" w:color="auto" w:fill="auto"/>
            <w:vAlign w:val="center"/>
          </w:tcPr>
          <w:p w14:paraId="6903C4F4" w14:textId="77777777" w:rsidR="001B470E" w:rsidRPr="00E66F78" w:rsidRDefault="001B470E" w:rsidP="00987468">
            <w:pPr>
              <w:jc w:val="center"/>
              <w:rPr>
                <w:sz w:val="24"/>
                <w:szCs w:val="24"/>
              </w:rPr>
            </w:pPr>
          </w:p>
        </w:tc>
      </w:tr>
    </w:tbl>
    <w:p w14:paraId="4C7A03B2" w14:textId="77777777" w:rsidR="00975A17" w:rsidRPr="00E66F78" w:rsidRDefault="00975A17" w:rsidP="00975A17">
      <w:pPr>
        <w:tabs>
          <w:tab w:val="left" w:pos="851"/>
        </w:tabs>
        <w:jc w:val="center"/>
        <w:rPr>
          <w:sz w:val="24"/>
          <w:szCs w:val="24"/>
        </w:rPr>
      </w:pPr>
    </w:p>
    <w:p w14:paraId="7FECA524"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34886258"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F31A501"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5"/>
    <w:p w14:paraId="5E940BCD" w14:textId="77777777" w:rsidR="00975A17" w:rsidRPr="00555424" w:rsidRDefault="00975A17" w:rsidP="00975A17">
      <w:pPr>
        <w:pStyle w:val="Nagwek1"/>
        <w:rPr>
          <w:sz w:val="20"/>
          <w:szCs w:val="20"/>
        </w:rPr>
        <w:sectPr w:rsidR="00975A17" w:rsidRPr="00555424" w:rsidSect="00987468">
          <w:pgSz w:w="11907" w:h="16840" w:code="9"/>
          <w:pgMar w:top="1417" w:right="1275" w:bottom="1417" w:left="1417" w:header="709" w:footer="176" w:gutter="0"/>
          <w:cols w:space="708"/>
          <w:docGrid w:linePitch="360"/>
        </w:sectPr>
      </w:pPr>
    </w:p>
    <w:p w14:paraId="70959BCD"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p>
    <w:p w14:paraId="3686E9A1" w14:textId="77777777" w:rsidR="00975A17" w:rsidRDefault="00975A17" w:rsidP="00975A17">
      <w:pPr>
        <w:rPr>
          <w:b/>
          <w:bCs/>
          <w:sz w:val="24"/>
          <w:szCs w:val="24"/>
        </w:rPr>
      </w:pPr>
    </w:p>
    <w:p w14:paraId="70BD9D87" w14:textId="77777777" w:rsidR="00975A17" w:rsidRDefault="00975A17" w:rsidP="00975A17">
      <w:pPr>
        <w:jc w:val="center"/>
        <w:rPr>
          <w:b/>
          <w:bCs/>
          <w:sz w:val="24"/>
          <w:szCs w:val="24"/>
        </w:rPr>
      </w:pPr>
      <w:bookmarkStart w:id="116" w:name="_Hlk106046451"/>
      <w:r w:rsidRPr="005E5681">
        <w:rPr>
          <w:b/>
          <w:bCs/>
          <w:sz w:val="24"/>
          <w:szCs w:val="24"/>
        </w:rPr>
        <w:t>w zakresie niezbędnym do wykazania spełnienia warunku udziału w postępowaniu</w:t>
      </w:r>
    </w:p>
    <w:p w14:paraId="35512E4B" w14:textId="77777777" w:rsidR="00975A17" w:rsidRDefault="00975A17" w:rsidP="00975A17">
      <w:pPr>
        <w:jc w:val="center"/>
        <w:rPr>
          <w:b/>
          <w:bCs/>
          <w:sz w:val="24"/>
          <w:szCs w:val="24"/>
        </w:rPr>
      </w:pPr>
    </w:p>
    <w:p w14:paraId="0669BC9B" w14:textId="77777777" w:rsidR="00975A17" w:rsidRDefault="00975A17" w:rsidP="00975A17">
      <w:pPr>
        <w:tabs>
          <w:tab w:val="left" w:pos="0"/>
        </w:tabs>
        <w:rPr>
          <w:color w:val="FF0000"/>
          <w:sz w:val="22"/>
          <w:szCs w:val="22"/>
        </w:rPr>
      </w:pPr>
    </w:p>
    <w:p w14:paraId="2175331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2836D134" w14:textId="77777777" w:rsidR="00975A17" w:rsidRPr="00CC1C75" w:rsidRDefault="00975A17" w:rsidP="00975A17">
      <w:pPr>
        <w:tabs>
          <w:tab w:val="left" w:pos="0"/>
        </w:tabs>
        <w:rPr>
          <w:color w:val="FF0000"/>
          <w:sz w:val="22"/>
          <w:szCs w:val="22"/>
        </w:rPr>
      </w:pPr>
    </w:p>
    <w:p w14:paraId="5A04806C" w14:textId="77777777" w:rsidR="00975A17" w:rsidRDefault="00975A17" w:rsidP="00975A17">
      <w:pPr>
        <w:jc w:val="both"/>
        <w:rPr>
          <w:sz w:val="24"/>
          <w:szCs w:val="24"/>
        </w:rPr>
      </w:pPr>
    </w:p>
    <w:sdt>
      <w:sdtPr>
        <w:id w:val="411829378"/>
        <w:docPartObj>
          <w:docPartGallery w:val="Watermarks"/>
        </w:docPartObj>
      </w:sdtPr>
      <w:sdtContent>
        <w:p w14:paraId="79BF827A" w14:textId="1EA033B1" w:rsidR="00975A17" w:rsidRDefault="00F4099C" w:rsidP="00975A17">
          <w:pPr>
            <w:pStyle w:val="Nagwek"/>
          </w:pPr>
          <w:r>
            <w:rPr>
              <w:noProof/>
            </w:rPr>
            <mc:AlternateContent>
              <mc:Choice Requires="wps">
                <w:drawing>
                  <wp:anchor distT="0" distB="0" distL="114300" distR="114300" simplePos="0" relativeHeight="251657728" behindDoc="1" locked="0" layoutInCell="0" allowOverlap="1" wp14:anchorId="390773C7" wp14:editId="30DCB889">
                    <wp:simplePos x="0" y="0"/>
                    <wp:positionH relativeFrom="margin">
                      <wp:align>center</wp:align>
                    </wp:positionH>
                    <wp:positionV relativeFrom="margin">
                      <wp:align>center</wp:align>
                    </wp:positionV>
                    <wp:extent cx="7038340" cy="2042795"/>
                    <wp:effectExtent l="0" t="1784350" r="0" b="1716405"/>
                    <wp:wrapNone/>
                    <wp:docPr id="994355393"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6286E2" w14:textId="77777777" w:rsidR="00D946CC" w:rsidRDefault="00D946CC" w:rsidP="00F4099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0773C7" id="PowerPlusWaterMarkObject155592877" o:spid="_x0000_s1027" type="#_x0000_t202" style="position:absolute;margin-left:0;margin-top:0;width:554.2pt;height:160.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" o:allowincell="f" filled="f" stroked="f">
                    <v:stroke joinstyle="round"/>
                    <o:lock v:ext="edit" shapetype="t"/>
                    <v:textbox style="mso-fit-shape-to-text:t">
                      <w:txbxContent>
                        <w:p w14:paraId="566286E2" w14:textId="77777777" w:rsidR="00D946CC" w:rsidRDefault="00D946CC" w:rsidP="00F4099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sdtContent>
    </w:sdt>
    <w:p w14:paraId="42FD7AF4" w14:textId="77777777" w:rsidR="00975A17" w:rsidRPr="005E5681" w:rsidRDefault="00975A17" w:rsidP="00975A17">
      <w:pPr>
        <w:rPr>
          <w:b/>
          <w:bCs/>
          <w:sz w:val="24"/>
          <w:szCs w:val="24"/>
        </w:rPr>
      </w:pPr>
    </w:p>
    <w:p w14:paraId="1162CD91" w14:textId="77777777" w:rsidR="00975A17"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975A17" w:rsidRPr="00E66F78" w14:paraId="76CE9FAF" w14:textId="77777777" w:rsidTr="00987468">
        <w:trPr>
          <w:trHeight w:val="20"/>
        </w:trPr>
        <w:tc>
          <w:tcPr>
            <w:tcW w:w="209" w:type="pct"/>
            <w:vAlign w:val="center"/>
          </w:tcPr>
          <w:p w14:paraId="1674EEDF" w14:textId="77777777" w:rsidR="00975A17" w:rsidRPr="008F2B27" w:rsidRDefault="00975A17" w:rsidP="00987468">
            <w:pPr>
              <w:jc w:val="center"/>
              <w:rPr>
                <w:b/>
                <w:sz w:val="18"/>
                <w:szCs w:val="18"/>
              </w:rPr>
            </w:pPr>
            <w:proofErr w:type="spellStart"/>
            <w:r w:rsidRPr="008F2B27">
              <w:rPr>
                <w:b/>
                <w:sz w:val="18"/>
                <w:szCs w:val="18"/>
              </w:rPr>
              <w:t>Lp</w:t>
            </w:r>
            <w:proofErr w:type="spellEnd"/>
          </w:p>
        </w:tc>
        <w:tc>
          <w:tcPr>
            <w:tcW w:w="414" w:type="pct"/>
            <w:vAlign w:val="center"/>
          </w:tcPr>
          <w:p w14:paraId="1EFCA786" w14:textId="77777777" w:rsidR="00975A17" w:rsidRPr="008F2B27" w:rsidRDefault="00975A17" w:rsidP="00987468">
            <w:pPr>
              <w:ind w:left="-101" w:right="-110"/>
              <w:jc w:val="center"/>
              <w:rPr>
                <w:b/>
                <w:sz w:val="18"/>
                <w:szCs w:val="18"/>
              </w:rPr>
            </w:pPr>
            <w:r w:rsidRPr="008F2B27">
              <w:rPr>
                <w:b/>
                <w:sz w:val="18"/>
                <w:szCs w:val="18"/>
              </w:rPr>
              <w:t xml:space="preserve">Nazwa </w:t>
            </w:r>
          </w:p>
          <w:p w14:paraId="5DB3703B" w14:textId="77777777" w:rsidR="00975A17" w:rsidRPr="008F2B27" w:rsidRDefault="00975A17" w:rsidP="00987468">
            <w:pPr>
              <w:jc w:val="center"/>
              <w:rPr>
                <w:b/>
                <w:sz w:val="18"/>
                <w:szCs w:val="18"/>
              </w:rPr>
            </w:pPr>
            <w:r w:rsidRPr="008F2B27">
              <w:rPr>
                <w:b/>
                <w:sz w:val="18"/>
                <w:szCs w:val="18"/>
              </w:rPr>
              <w:t>sprzętu</w:t>
            </w:r>
          </w:p>
        </w:tc>
        <w:tc>
          <w:tcPr>
            <w:tcW w:w="778" w:type="pct"/>
            <w:vAlign w:val="center"/>
          </w:tcPr>
          <w:p w14:paraId="47E57C3F" w14:textId="77777777" w:rsidR="00975A17" w:rsidRPr="008F2B27" w:rsidRDefault="00975A17" w:rsidP="00987468">
            <w:pPr>
              <w:ind w:left="-30" w:right="-70"/>
              <w:jc w:val="center"/>
              <w:rPr>
                <w:b/>
                <w:sz w:val="18"/>
                <w:szCs w:val="18"/>
              </w:rPr>
            </w:pPr>
            <w:r w:rsidRPr="008F2B27">
              <w:rPr>
                <w:b/>
                <w:sz w:val="18"/>
                <w:szCs w:val="18"/>
              </w:rPr>
              <w:t>Minimalna ilość sprzętu wymagana przez Zamawiającego</w:t>
            </w:r>
          </w:p>
          <w:p w14:paraId="49DC5D8B" w14:textId="77777777" w:rsidR="00975A17" w:rsidRPr="008F2B27" w:rsidRDefault="00975A17" w:rsidP="00987468">
            <w:pPr>
              <w:jc w:val="center"/>
              <w:rPr>
                <w:b/>
                <w:sz w:val="18"/>
                <w:szCs w:val="18"/>
              </w:rPr>
            </w:pPr>
          </w:p>
        </w:tc>
        <w:tc>
          <w:tcPr>
            <w:tcW w:w="602" w:type="pct"/>
            <w:vAlign w:val="center"/>
          </w:tcPr>
          <w:p w14:paraId="25FD837A" w14:textId="77777777" w:rsidR="00975A17" w:rsidRPr="008F2B27" w:rsidRDefault="00975A17" w:rsidP="00987468">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09A99AF8" w14:textId="77777777" w:rsidR="00975A17" w:rsidRPr="008F2B27" w:rsidRDefault="00975A17" w:rsidP="00987468">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AAABFAF" w14:textId="77777777" w:rsidR="00975A17" w:rsidRPr="008F2B27" w:rsidRDefault="00975A17" w:rsidP="00987468">
            <w:pPr>
              <w:ind w:right="-70"/>
              <w:jc w:val="center"/>
              <w:rPr>
                <w:b/>
                <w:sz w:val="18"/>
                <w:szCs w:val="18"/>
              </w:rPr>
            </w:pPr>
            <w:r w:rsidRPr="008F2B27">
              <w:rPr>
                <w:b/>
                <w:sz w:val="18"/>
                <w:szCs w:val="18"/>
              </w:rPr>
              <w:t>Parametry techniczne sprzętu oferowanego przez Wykonawcę</w:t>
            </w:r>
          </w:p>
        </w:tc>
        <w:tc>
          <w:tcPr>
            <w:tcW w:w="790" w:type="pct"/>
            <w:vAlign w:val="center"/>
          </w:tcPr>
          <w:p w14:paraId="13888122" w14:textId="77777777" w:rsidR="00975A17" w:rsidRPr="008F2B27" w:rsidRDefault="00975A17" w:rsidP="00987468">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1003CD7A" w14:textId="77777777" w:rsidTr="00987468">
        <w:trPr>
          <w:trHeight w:val="20"/>
        </w:trPr>
        <w:tc>
          <w:tcPr>
            <w:tcW w:w="209" w:type="pct"/>
            <w:vAlign w:val="center"/>
          </w:tcPr>
          <w:p w14:paraId="6FD0EE76" w14:textId="77777777" w:rsidR="00975A17" w:rsidRPr="008F2B27" w:rsidRDefault="00975A17" w:rsidP="00987468">
            <w:pPr>
              <w:jc w:val="center"/>
              <w:rPr>
                <w:i/>
                <w:sz w:val="18"/>
                <w:szCs w:val="18"/>
              </w:rPr>
            </w:pPr>
            <w:r w:rsidRPr="008F2B27">
              <w:rPr>
                <w:i/>
                <w:sz w:val="18"/>
                <w:szCs w:val="18"/>
              </w:rPr>
              <w:t>1</w:t>
            </w:r>
          </w:p>
        </w:tc>
        <w:tc>
          <w:tcPr>
            <w:tcW w:w="414" w:type="pct"/>
            <w:vAlign w:val="center"/>
          </w:tcPr>
          <w:p w14:paraId="3D5928AB" w14:textId="77777777" w:rsidR="00975A17" w:rsidRPr="008F2B27" w:rsidRDefault="00975A17" w:rsidP="00987468">
            <w:pPr>
              <w:jc w:val="center"/>
              <w:rPr>
                <w:i/>
                <w:sz w:val="18"/>
                <w:szCs w:val="18"/>
              </w:rPr>
            </w:pPr>
            <w:r w:rsidRPr="008F2B27">
              <w:rPr>
                <w:i/>
                <w:sz w:val="18"/>
                <w:szCs w:val="18"/>
              </w:rPr>
              <w:t>2</w:t>
            </w:r>
          </w:p>
        </w:tc>
        <w:tc>
          <w:tcPr>
            <w:tcW w:w="778" w:type="pct"/>
            <w:vAlign w:val="center"/>
          </w:tcPr>
          <w:p w14:paraId="2079EF15" w14:textId="77777777" w:rsidR="00975A17" w:rsidRPr="008F2B27" w:rsidRDefault="00975A17" w:rsidP="00987468">
            <w:pPr>
              <w:jc w:val="center"/>
              <w:rPr>
                <w:i/>
                <w:sz w:val="18"/>
                <w:szCs w:val="18"/>
              </w:rPr>
            </w:pPr>
            <w:r w:rsidRPr="008F2B27">
              <w:rPr>
                <w:i/>
                <w:sz w:val="18"/>
                <w:szCs w:val="18"/>
              </w:rPr>
              <w:t>3</w:t>
            </w:r>
          </w:p>
        </w:tc>
        <w:tc>
          <w:tcPr>
            <w:tcW w:w="602" w:type="pct"/>
            <w:vAlign w:val="center"/>
          </w:tcPr>
          <w:p w14:paraId="00D5ACA2" w14:textId="77777777" w:rsidR="00975A17" w:rsidRPr="008F2B27" w:rsidRDefault="00975A17" w:rsidP="00987468">
            <w:pPr>
              <w:jc w:val="center"/>
              <w:rPr>
                <w:i/>
                <w:sz w:val="18"/>
                <w:szCs w:val="18"/>
              </w:rPr>
            </w:pPr>
            <w:r w:rsidRPr="008F2B27">
              <w:rPr>
                <w:i/>
                <w:sz w:val="18"/>
                <w:szCs w:val="18"/>
              </w:rPr>
              <w:t>4</w:t>
            </w:r>
          </w:p>
        </w:tc>
        <w:tc>
          <w:tcPr>
            <w:tcW w:w="1549" w:type="pct"/>
            <w:vAlign w:val="center"/>
          </w:tcPr>
          <w:p w14:paraId="204C7894" w14:textId="77777777" w:rsidR="00975A17" w:rsidRPr="008F2B27" w:rsidRDefault="00975A17" w:rsidP="00987468">
            <w:pPr>
              <w:jc w:val="center"/>
              <w:rPr>
                <w:i/>
                <w:sz w:val="18"/>
                <w:szCs w:val="18"/>
              </w:rPr>
            </w:pPr>
            <w:r w:rsidRPr="008F2B27">
              <w:rPr>
                <w:i/>
                <w:sz w:val="18"/>
                <w:szCs w:val="18"/>
              </w:rPr>
              <w:t>5</w:t>
            </w:r>
          </w:p>
        </w:tc>
        <w:tc>
          <w:tcPr>
            <w:tcW w:w="658" w:type="pct"/>
            <w:vAlign w:val="center"/>
          </w:tcPr>
          <w:p w14:paraId="30BA824F" w14:textId="77777777" w:rsidR="00975A17" w:rsidRPr="008F2B27" w:rsidRDefault="00975A17" w:rsidP="00987468">
            <w:pPr>
              <w:jc w:val="center"/>
              <w:rPr>
                <w:i/>
                <w:sz w:val="18"/>
                <w:szCs w:val="18"/>
              </w:rPr>
            </w:pPr>
            <w:r w:rsidRPr="008F2B27">
              <w:rPr>
                <w:i/>
                <w:sz w:val="18"/>
                <w:szCs w:val="18"/>
              </w:rPr>
              <w:t>6</w:t>
            </w:r>
          </w:p>
        </w:tc>
        <w:tc>
          <w:tcPr>
            <w:tcW w:w="790" w:type="pct"/>
            <w:vAlign w:val="center"/>
          </w:tcPr>
          <w:p w14:paraId="7E25ED0B" w14:textId="77777777" w:rsidR="00975A17" w:rsidRPr="008F2B27" w:rsidRDefault="00975A17" w:rsidP="00987468">
            <w:pPr>
              <w:jc w:val="center"/>
              <w:rPr>
                <w:i/>
                <w:sz w:val="18"/>
                <w:szCs w:val="18"/>
              </w:rPr>
            </w:pPr>
            <w:r w:rsidRPr="008F2B27">
              <w:rPr>
                <w:i/>
                <w:sz w:val="18"/>
                <w:szCs w:val="18"/>
              </w:rPr>
              <w:t>7</w:t>
            </w:r>
          </w:p>
        </w:tc>
      </w:tr>
      <w:tr w:rsidR="00975A17" w:rsidRPr="00E66F78" w14:paraId="62628F06" w14:textId="77777777" w:rsidTr="00987468">
        <w:trPr>
          <w:trHeight w:val="378"/>
        </w:trPr>
        <w:tc>
          <w:tcPr>
            <w:tcW w:w="5000" w:type="pct"/>
            <w:gridSpan w:val="7"/>
            <w:vAlign w:val="center"/>
          </w:tcPr>
          <w:p w14:paraId="7CEE7099" w14:textId="77777777" w:rsidR="00975A17" w:rsidRPr="00286EED" w:rsidRDefault="00975A17" w:rsidP="00987468">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1FF419C5" w14:textId="77777777" w:rsidTr="00987468">
        <w:trPr>
          <w:trHeight w:val="431"/>
        </w:trPr>
        <w:tc>
          <w:tcPr>
            <w:tcW w:w="209" w:type="pct"/>
            <w:vAlign w:val="center"/>
          </w:tcPr>
          <w:p w14:paraId="7A15B351" w14:textId="77777777" w:rsidR="00975A17" w:rsidRPr="008F2B27" w:rsidRDefault="00975A17" w:rsidP="00987468">
            <w:pPr>
              <w:jc w:val="center"/>
              <w:rPr>
                <w:b/>
                <w:bCs/>
              </w:rPr>
            </w:pPr>
            <w:r w:rsidRPr="008F2B27">
              <w:rPr>
                <w:b/>
                <w:bCs/>
              </w:rPr>
              <w:t>1</w:t>
            </w:r>
            <w:r>
              <w:rPr>
                <w:b/>
                <w:bCs/>
              </w:rPr>
              <w:t>.</w:t>
            </w:r>
          </w:p>
        </w:tc>
        <w:tc>
          <w:tcPr>
            <w:tcW w:w="414" w:type="pct"/>
            <w:vAlign w:val="center"/>
          </w:tcPr>
          <w:p w14:paraId="2D8D17F9" w14:textId="77777777" w:rsidR="00975A17" w:rsidRPr="00E66F78" w:rsidRDefault="00975A17" w:rsidP="00987468"/>
        </w:tc>
        <w:tc>
          <w:tcPr>
            <w:tcW w:w="778" w:type="pct"/>
            <w:vAlign w:val="center"/>
          </w:tcPr>
          <w:p w14:paraId="18DD7484" w14:textId="77777777" w:rsidR="00975A17" w:rsidRPr="00E66F78" w:rsidRDefault="00975A17" w:rsidP="00987468">
            <w:pPr>
              <w:spacing w:line="216" w:lineRule="auto"/>
              <w:jc w:val="center"/>
            </w:pPr>
          </w:p>
        </w:tc>
        <w:tc>
          <w:tcPr>
            <w:tcW w:w="602" w:type="pct"/>
            <w:vAlign w:val="center"/>
          </w:tcPr>
          <w:p w14:paraId="02CBA341" w14:textId="77777777" w:rsidR="00975A17" w:rsidRPr="00E66F78" w:rsidRDefault="00975A17" w:rsidP="00987468">
            <w:pPr>
              <w:jc w:val="center"/>
              <w:rPr>
                <w:color w:val="FF0000"/>
              </w:rPr>
            </w:pPr>
          </w:p>
        </w:tc>
        <w:tc>
          <w:tcPr>
            <w:tcW w:w="1549" w:type="pct"/>
            <w:vAlign w:val="center"/>
          </w:tcPr>
          <w:p w14:paraId="5942AA09" w14:textId="77777777" w:rsidR="00975A17" w:rsidRPr="00E66F78" w:rsidRDefault="00975A17" w:rsidP="00987468">
            <w:pPr>
              <w:suppressAutoHyphens/>
              <w:spacing w:line="20" w:lineRule="atLeast"/>
              <w:ind w:left="119"/>
              <w:rPr>
                <w:lang w:eastAsia="ar-SA"/>
              </w:rPr>
            </w:pPr>
          </w:p>
        </w:tc>
        <w:tc>
          <w:tcPr>
            <w:tcW w:w="658" w:type="pct"/>
            <w:vAlign w:val="center"/>
          </w:tcPr>
          <w:p w14:paraId="6D8208AA" w14:textId="77777777" w:rsidR="00975A17" w:rsidRPr="00E66F78" w:rsidRDefault="00975A17" w:rsidP="00987468">
            <w:pPr>
              <w:rPr>
                <w:color w:val="FF0000"/>
              </w:rPr>
            </w:pPr>
          </w:p>
        </w:tc>
        <w:tc>
          <w:tcPr>
            <w:tcW w:w="790" w:type="pct"/>
          </w:tcPr>
          <w:p w14:paraId="30935A18" w14:textId="77777777" w:rsidR="00975A17" w:rsidRPr="00E66F78" w:rsidRDefault="00975A17" w:rsidP="00987468">
            <w:pPr>
              <w:rPr>
                <w:color w:val="FF0000"/>
              </w:rPr>
            </w:pPr>
          </w:p>
        </w:tc>
      </w:tr>
      <w:tr w:rsidR="00975A17" w:rsidRPr="00E66F78" w14:paraId="0E90D445" w14:textId="77777777" w:rsidTr="00987468">
        <w:trPr>
          <w:trHeight w:val="320"/>
        </w:trPr>
        <w:tc>
          <w:tcPr>
            <w:tcW w:w="209" w:type="pct"/>
            <w:vAlign w:val="center"/>
          </w:tcPr>
          <w:p w14:paraId="728D663E" w14:textId="77777777" w:rsidR="00975A17" w:rsidRPr="008F2B27" w:rsidRDefault="00975A17" w:rsidP="00987468">
            <w:pPr>
              <w:jc w:val="center"/>
              <w:rPr>
                <w:b/>
                <w:bCs/>
              </w:rPr>
            </w:pPr>
            <w:r w:rsidRPr="008F2B27">
              <w:rPr>
                <w:b/>
                <w:bCs/>
              </w:rPr>
              <w:t>2</w:t>
            </w:r>
            <w:r>
              <w:rPr>
                <w:b/>
                <w:bCs/>
              </w:rPr>
              <w:t>.</w:t>
            </w:r>
          </w:p>
        </w:tc>
        <w:tc>
          <w:tcPr>
            <w:tcW w:w="414" w:type="pct"/>
            <w:vAlign w:val="center"/>
          </w:tcPr>
          <w:p w14:paraId="359843E6" w14:textId="77777777" w:rsidR="00975A17" w:rsidRPr="00E66F78" w:rsidRDefault="00975A17" w:rsidP="00987468"/>
        </w:tc>
        <w:tc>
          <w:tcPr>
            <w:tcW w:w="778" w:type="pct"/>
            <w:vAlign w:val="center"/>
          </w:tcPr>
          <w:p w14:paraId="2D718D45" w14:textId="77777777" w:rsidR="00975A17" w:rsidRPr="00E66F78" w:rsidRDefault="00975A17" w:rsidP="00987468">
            <w:pPr>
              <w:spacing w:line="216" w:lineRule="auto"/>
              <w:jc w:val="center"/>
            </w:pPr>
          </w:p>
        </w:tc>
        <w:tc>
          <w:tcPr>
            <w:tcW w:w="602" w:type="pct"/>
            <w:vAlign w:val="center"/>
          </w:tcPr>
          <w:p w14:paraId="78456B2D" w14:textId="77777777" w:rsidR="00975A17" w:rsidRPr="00E66F78" w:rsidRDefault="00975A17" w:rsidP="00987468">
            <w:pPr>
              <w:jc w:val="center"/>
              <w:rPr>
                <w:color w:val="FF0000"/>
              </w:rPr>
            </w:pPr>
          </w:p>
        </w:tc>
        <w:tc>
          <w:tcPr>
            <w:tcW w:w="1549" w:type="pct"/>
            <w:vAlign w:val="center"/>
          </w:tcPr>
          <w:p w14:paraId="1A2D98C2" w14:textId="77777777" w:rsidR="00975A17" w:rsidRPr="00E66F78" w:rsidRDefault="00975A17" w:rsidP="00987468">
            <w:pPr>
              <w:suppressAutoHyphens/>
              <w:spacing w:line="20" w:lineRule="atLeast"/>
              <w:ind w:left="119"/>
              <w:jc w:val="both"/>
              <w:rPr>
                <w:lang w:eastAsia="ar-SA"/>
              </w:rPr>
            </w:pPr>
          </w:p>
        </w:tc>
        <w:tc>
          <w:tcPr>
            <w:tcW w:w="658" w:type="pct"/>
            <w:vAlign w:val="center"/>
          </w:tcPr>
          <w:p w14:paraId="624A043F" w14:textId="77777777" w:rsidR="00975A17" w:rsidRPr="00E66F78" w:rsidRDefault="00975A17" w:rsidP="00987468">
            <w:pPr>
              <w:rPr>
                <w:color w:val="FF0000"/>
              </w:rPr>
            </w:pPr>
          </w:p>
        </w:tc>
        <w:tc>
          <w:tcPr>
            <w:tcW w:w="790" w:type="pct"/>
          </w:tcPr>
          <w:p w14:paraId="4C91C073" w14:textId="77777777" w:rsidR="00975A17" w:rsidRPr="00E66F78" w:rsidRDefault="00975A17" w:rsidP="00987468">
            <w:pPr>
              <w:rPr>
                <w:color w:val="FF0000"/>
              </w:rPr>
            </w:pPr>
          </w:p>
        </w:tc>
      </w:tr>
    </w:tbl>
    <w:p w14:paraId="652C2265" w14:textId="77777777" w:rsidR="00975A17" w:rsidRPr="00E66F78" w:rsidRDefault="00975A17" w:rsidP="00975A17">
      <w:pPr>
        <w:ind w:left="284"/>
        <w:jc w:val="center"/>
        <w:rPr>
          <w:bCs/>
          <w:i/>
          <w:color w:val="FF0000"/>
          <w:sz w:val="10"/>
          <w:szCs w:val="10"/>
        </w:rPr>
      </w:pPr>
    </w:p>
    <w:p w14:paraId="693079E5" w14:textId="77777777" w:rsidR="00975A17" w:rsidRPr="00E66F78" w:rsidRDefault="00975A17" w:rsidP="00975A17">
      <w:pPr>
        <w:tabs>
          <w:tab w:val="left" w:pos="851"/>
        </w:tabs>
        <w:ind w:left="284"/>
        <w:jc w:val="center"/>
        <w:rPr>
          <w:bCs/>
          <w:i/>
          <w:color w:val="FF0000"/>
          <w:sz w:val="10"/>
          <w:szCs w:val="10"/>
        </w:rPr>
      </w:pPr>
    </w:p>
    <w:p w14:paraId="03C1340A" w14:textId="77777777" w:rsidR="00975A17" w:rsidRPr="00E66F78" w:rsidRDefault="00975A17" w:rsidP="00975A17">
      <w:pPr>
        <w:jc w:val="center"/>
        <w:rPr>
          <w:bCs/>
          <w:sz w:val="24"/>
          <w:szCs w:val="24"/>
        </w:rPr>
      </w:pPr>
    </w:p>
    <w:bookmarkEnd w:id="116"/>
    <w:p w14:paraId="25F6220D" w14:textId="77777777" w:rsidR="00975A17" w:rsidRPr="00111016" w:rsidRDefault="00975A17" w:rsidP="00975A17">
      <w:pPr>
        <w:rPr>
          <w:b/>
          <w:bCs/>
          <w:sz w:val="22"/>
          <w:szCs w:val="22"/>
        </w:rPr>
      </w:pPr>
      <w:r w:rsidRPr="00111016">
        <w:rPr>
          <w:b/>
          <w:bCs/>
          <w:sz w:val="22"/>
          <w:szCs w:val="22"/>
        </w:rPr>
        <w:t xml:space="preserve">Uwaga: </w:t>
      </w:r>
    </w:p>
    <w:p w14:paraId="6E850BF6"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28C1E6"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13A34CD4" w14:textId="77777777" w:rsidR="00975A17" w:rsidRDefault="00975A17" w:rsidP="00975A17">
      <w:pPr>
        <w:jc w:val="both"/>
        <w:rPr>
          <w:bCs/>
          <w:i/>
          <w:iCs/>
          <w:lang w:eastAsia="zh-CN"/>
        </w:rPr>
      </w:pPr>
    </w:p>
    <w:p w14:paraId="7AC7244D" w14:textId="77777777" w:rsidR="00975A17" w:rsidRPr="00E66F78" w:rsidRDefault="00975A17" w:rsidP="00975A17">
      <w:pPr>
        <w:jc w:val="both"/>
        <w:rPr>
          <w:bCs/>
          <w:i/>
          <w:iCs/>
          <w:lang w:eastAsia="zh-CN"/>
        </w:rPr>
        <w:sectPr w:rsidR="00975A17" w:rsidRPr="00E66F78" w:rsidSect="00987468">
          <w:pgSz w:w="11907" w:h="16840" w:code="9"/>
          <w:pgMar w:top="1417" w:right="1134" w:bottom="1417" w:left="1417" w:header="709" w:footer="176" w:gutter="0"/>
          <w:cols w:space="708"/>
          <w:docGrid w:linePitch="360"/>
        </w:sectPr>
      </w:pPr>
    </w:p>
    <w:p w14:paraId="44C887A9" w14:textId="77777777" w:rsidR="00975A17" w:rsidRPr="00E63E3D" w:rsidRDefault="00975A17" w:rsidP="00975A17">
      <w:pPr>
        <w:jc w:val="both"/>
        <w:rPr>
          <w:rFonts w:eastAsia="Calibri"/>
          <w:b/>
          <w:bCs/>
          <w:strike/>
          <w:color w:val="365F91" w:themeColor="accent1" w:themeShade="BF"/>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E63E3D">
        <w:rPr>
          <w:rFonts w:eastAsiaTheme="majorEastAsia"/>
          <w:b/>
          <w:bCs/>
          <w:color w:val="365F91" w:themeColor="accent1" w:themeShade="BF"/>
          <w:spacing w:val="20"/>
          <w:sz w:val="24"/>
          <w:szCs w:val="24"/>
        </w:rPr>
        <w:t xml:space="preserve">PRZEDSIĘBIORSTWA </w:t>
      </w:r>
    </w:p>
    <w:p w14:paraId="5C092CFE" w14:textId="77777777" w:rsidR="00975A17" w:rsidRDefault="00975A17" w:rsidP="00975A17">
      <w:pPr>
        <w:tabs>
          <w:tab w:val="left" w:pos="0"/>
        </w:tabs>
        <w:rPr>
          <w:color w:val="FF0000"/>
          <w:sz w:val="22"/>
          <w:szCs w:val="22"/>
        </w:rPr>
      </w:pPr>
    </w:p>
    <w:p w14:paraId="670FFADE" w14:textId="77777777" w:rsidR="00975A17" w:rsidRDefault="00975A17" w:rsidP="00975A17">
      <w:pPr>
        <w:tabs>
          <w:tab w:val="left" w:pos="0"/>
        </w:tabs>
        <w:rPr>
          <w:color w:val="FF0000"/>
          <w:sz w:val="22"/>
          <w:szCs w:val="22"/>
        </w:rPr>
      </w:pPr>
    </w:p>
    <w:p w14:paraId="6B17F462" w14:textId="77777777" w:rsidR="00975A17" w:rsidRPr="008057B2" w:rsidRDefault="00975A17" w:rsidP="00975A17">
      <w:pPr>
        <w:tabs>
          <w:tab w:val="left" w:pos="0"/>
        </w:tabs>
        <w:rPr>
          <w:sz w:val="22"/>
          <w:szCs w:val="22"/>
        </w:rPr>
      </w:pPr>
      <w:bookmarkStart w:id="117"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17"/>
    <w:p w14:paraId="1107365C" w14:textId="77777777" w:rsidR="00975A17" w:rsidRPr="00CC1C75" w:rsidRDefault="00975A17" w:rsidP="00975A17">
      <w:pPr>
        <w:tabs>
          <w:tab w:val="left" w:pos="0"/>
        </w:tabs>
        <w:rPr>
          <w:color w:val="FF0000"/>
          <w:sz w:val="22"/>
          <w:szCs w:val="22"/>
        </w:rPr>
      </w:pPr>
    </w:p>
    <w:p w14:paraId="5CBD2A7B" w14:textId="77777777" w:rsidR="00975A17" w:rsidRDefault="00975A17" w:rsidP="00975A17">
      <w:pPr>
        <w:jc w:val="both"/>
        <w:rPr>
          <w:sz w:val="24"/>
          <w:szCs w:val="24"/>
        </w:rPr>
      </w:pPr>
    </w:p>
    <w:p w14:paraId="6013A053" w14:textId="77777777" w:rsidR="00975A17" w:rsidRPr="00CC6100" w:rsidRDefault="00975A17" w:rsidP="00975A17">
      <w:pPr>
        <w:rPr>
          <w:rFonts w:eastAsia="Calibri"/>
          <w:b/>
          <w:bCs/>
          <w:sz w:val="24"/>
          <w:szCs w:val="24"/>
        </w:rPr>
      </w:pPr>
    </w:p>
    <w:p w14:paraId="6BFA82B7" w14:textId="77777777" w:rsidR="00975A17" w:rsidRPr="00CC6100" w:rsidRDefault="00975A17" w:rsidP="00975A17">
      <w:pPr>
        <w:jc w:val="center"/>
        <w:rPr>
          <w:rFonts w:eastAsia="Calibri"/>
          <w:b/>
          <w:bCs/>
          <w:sz w:val="24"/>
          <w:szCs w:val="24"/>
        </w:rPr>
      </w:pPr>
    </w:p>
    <w:p w14:paraId="04759C46"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EF8CB39" w14:textId="77777777" w:rsidR="00975A17" w:rsidRPr="009B3722" w:rsidRDefault="00975A17" w:rsidP="00975A17">
      <w:pPr>
        <w:spacing w:before="480"/>
        <w:ind w:left="567"/>
        <w:contextualSpacing/>
        <w:jc w:val="both"/>
        <w:rPr>
          <w:rFonts w:eastAsia="Calibri"/>
          <w:b/>
          <w:bCs/>
          <w:sz w:val="24"/>
          <w:szCs w:val="24"/>
          <w:lang w:eastAsia="en-US"/>
        </w:rPr>
      </w:pPr>
    </w:p>
    <w:p w14:paraId="1999207A"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227FA8D6"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167CDC48"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F1B7505"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B6529DD"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2303F674" w14:textId="77777777" w:rsidR="00975A17" w:rsidRPr="009B3722" w:rsidRDefault="00975A17" w:rsidP="00975A17">
      <w:pPr>
        <w:spacing w:before="240"/>
        <w:rPr>
          <w:rFonts w:eastAsia="Calibri"/>
          <w:color w:val="1F497D"/>
          <w:sz w:val="24"/>
          <w:szCs w:val="24"/>
        </w:rPr>
      </w:pPr>
    </w:p>
    <w:p w14:paraId="6A127AA8" w14:textId="77777777" w:rsidR="00975A17" w:rsidRPr="009B3722" w:rsidRDefault="00975A17" w:rsidP="00975A17">
      <w:pPr>
        <w:ind w:left="4395"/>
        <w:jc w:val="center"/>
        <w:rPr>
          <w:rFonts w:eastAsia="Calibri"/>
          <w:sz w:val="24"/>
          <w:szCs w:val="24"/>
        </w:rPr>
      </w:pPr>
    </w:p>
    <w:p w14:paraId="61F879E9"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1469DBA7" w14:textId="77777777" w:rsidR="00975A17" w:rsidRPr="00CC6100" w:rsidRDefault="00975A17" w:rsidP="00975A17">
      <w:pPr>
        <w:ind w:left="4395"/>
        <w:jc w:val="center"/>
        <w:rPr>
          <w:rFonts w:eastAsia="Calibri"/>
          <w:sz w:val="22"/>
          <w:szCs w:val="22"/>
        </w:rPr>
      </w:pPr>
    </w:p>
    <w:p w14:paraId="3C1C60BF" w14:textId="77777777" w:rsidR="00975A17" w:rsidRPr="00CC6100" w:rsidRDefault="00975A17" w:rsidP="00975A17">
      <w:pPr>
        <w:ind w:left="4395"/>
        <w:jc w:val="center"/>
        <w:rPr>
          <w:rFonts w:eastAsia="Calibri"/>
          <w:i/>
          <w:iCs/>
        </w:rPr>
      </w:pPr>
    </w:p>
    <w:p w14:paraId="27B85961" w14:textId="77777777" w:rsidR="00975A17" w:rsidRPr="00CC6100" w:rsidRDefault="00975A17" w:rsidP="00975A17">
      <w:pPr>
        <w:ind w:left="4395"/>
        <w:jc w:val="center"/>
        <w:rPr>
          <w:rFonts w:eastAsia="Calibri"/>
          <w:i/>
          <w:iCs/>
        </w:rPr>
      </w:pPr>
    </w:p>
    <w:p w14:paraId="6649977B" w14:textId="77777777" w:rsidR="00975A17" w:rsidRPr="00CC6100" w:rsidRDefault="00975A17" w:rsidP="00975A17">
      <w:pPr>
        <w:jc w:val="center"/>
        <w:rPr>
          <w:rFonts w:eastAsia="Calibri"/>
          <w:b/>
          <w:bCs/>
          <w:sz w:val="24"/>
          <w:szCs w:val="24"/>
        </w:rPr>
      </w:pPr>
    </w:p>
    <w:p w14:paraId="30454132" w14:textId="77777777" w:rsidR="00975A17" w:rsidRDefault="00975A17" w:rsidP="00975A17">
      <w:pPr>
        <w:spacing w:before="480"/>
        <w:ind w:left="426" w:hanging="426"/>
        <w:jc w:val="both"/>
        <w:rPr>
          <w:b/>
          <w:bCs/>
          <w:sz w:val="24"/>
          <w:szCs w:val="24"/>
        </w:rPr>
      </w:pPr>
    </w:p>
    <w:p w14:paraId="6BE2EA23" w14:textId="77777777" w:rsidR="00975A17" w:rsidRDefault="00975A17" w:rsidP="00975A17">
      <w:pPr>
        <w:spacing w:before="480"/>
        <w:ind w:left="426" w:hanging="426"/>
        <w:jc w:val="both"/>
        <w:rPr>
          <w:b/>
          <w:bCs/>
          <w:sz w:val="24"/>
          <w:szCs w:val="24"/>
        </w:rPr>
      </w:pPr>
    </w:p>
    <w:p w14:paraId="7B3D2BC9" w14:textId="77777777" w:rsidR="00975A17" w:rsidRDefault="00975A17" w:rsidP="00975A17">
      <w:pPr>
        <w:spacing w:before="480"/>
        <w:ind w:left="426" w:hanging="426"/>
        <w:jc w:val="both"/>
        <w:rPr>
          <w:b/>
          <w:bCs/>
          <w:sz w:val="24"/>
          <w:szCs w:val="24"/>
        </w:rPr>
      </w:pPr>
    </w:p>
    <w:p w14:paraId="74C5AD96" w14:textId="77777777" w:rsidR="00975A17" w:rsidRDefault="00975A17" w:rsidP="00975A17">
      <w:pPr>
        <w:spacing w:before="480"/>
        <w:ind w:left="426" w:hanging="426"/>
        <w:jc w:val="both"/>
        <w:rPr>
          <w:b/>
          <w:bCs/>
          <w:sz w:val="24"/>
          <w:szCs w:val="24"/>
        </w:rPr>
      </w:pPr>
    </w:p>
    <w:p w14:paraId="5EA13F2A" w14:textId="77777777" w:rsidR="00975A17" w:rsidRDefault="00975A17" w:rsidP="00975A17">
      <w:pPr>
        <w:spacing w:before="480"/>
        <w:ind w:left="426" w:hanging="426"/>
        <w:jc w:val="both"/>
        <w:rPr>
          <w:b/>
          <w:bCs/>
          <w:sz w:val="24"/>
          <w:szCs w:val="24"/>
        </w:rPr>
      </w:pPr>
    </w:p>
    <w:p w14:paraId="6B0108D8" w14:textId="77777777" w:rsidR="00975A17" w:rsidRDefault="00975A17" w:rsidP="00975A17">
      <w:pPr>
        <w:spacing w:before="480"/>
        <w:ind w:left="426" w:hanging="426"/>
        <w:jc w:val="both"/>
        <w:rPr>
          <w:b/>
          <w:bCs/>
          <w:sz w:val="24"/>
          <w:szCs w:val="24"/>
        </w:rPr>
      </w:pPr>
    </w:p>
    <w:p w14:paraId="21BD3776" w14:textId="77777777" w:rsidR="00975A17" w:rsidRDefault="00975A17" w:rsidP="00975A17">
      <w:pPr>
        <w:spacing w:after="160" w:line="259" w:lineRule="auto"/>
        <w:rPr>
          <w:b/>
          <w:bCs/>
          <w:sz w:val="24"/>
          <w:szCs w:val="24"/>
        </w:rPr>
      </w:pPr>
      <w:r>
        <w:rPr>
          <w:b/>
          <w:bCs/>
          <w:sz w:val="24"/>
          <w:szCs w:val="24"/>
        </w:rPr>
        <w:br w:type="page"/>
      </w:r>
    </w:p>
    <w:p w14:paraId="73058068" w14:textId="77777777" w:rsidR="00975A17" w:rsidRDefault="00975A17" w:rsidP="00975A17">
      <w:pPr>
        <w:spacing w:before="480"/>
        <w:ind w:left="426" w:hanging="426"/>
        <w:jc w:val="both"/>
        <w:rPr>
          <w:b/>
          <w:bCs/>
          <w:sz w:val="24"/>
          <w:szCs w:val="24"/>
        </w:rPr>
      </w:pPr>
    </w:p>
    <w:p w14:paraId="351C0E1E"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105663F3" w14:textId="77777777" w:rsidR="00975A17" w:rsidRPr="000F6329" w:rsidRDefault="00975A17" w:rsidP="00975A17">
      <w:pPr>
        <w:jc w:val="both"/>
        <w:rPr>
          <w:rFonts w:eastAsiaTheme="majorEastAsia"/>
          <w:b/>
          <w:bCs/>
          <w:color w:val="365F91" w:themeColor="accent1" w:themeShade="BF"/>
          <w:spacing w:val="20"/>
          <w:sz w:val="28"/>
          <w:szCs w:val="28"/>
        </w:rPr>
      </w:pPr>
      <w:bookmarkStart w:id="118" w:name="_Hlk106045978"/>
    </w:p>
    <w:p w14:paraId="5D452CF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1DA7803" w14:textId="77777777" w:rsidR="00975A17" w:rsidRPr="00CC1C75" w:rsidRDefault="00975A17" w:rsidP="00975A17">
      <w:pPr>
        <w:tabs>
          <w:tab w:val="left" w:pos="0"/>
        </w:tabs>
        <w:rPr>
          <w:color w:val="FF0000"/>
          <w:sz w:val="22"/>
          <w:szCs w:val="22"/>
        </w:rPr>
      </w:pPr>
    </w:p>
    <w:p w14:paraId="753AF017" w14:textId="77777777" w:rsidR="00975A17" w:rsidRPr="00E66F78" w:rsidRDefault="00975A17" w:rsidP="00975A17">
      <w:pPr>
        <w:rPr>
          <w:b/>
          <w:sz w:val="22"/>
          <w:szCs w:val="22"/>
        </w:rPr>
      </w:pPr>
    </w:p>
    <w:p w14:paraId="71199CDC"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EA3A385"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6C53268"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362B9AD2"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1DF385D"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2B822BF7"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BDD76F3"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3A292869"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8001FB5"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17CD3B3F"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3766A738"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7829E62F"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A7086EA"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49F4CA4D" w14:textId="77777777" w:rsidR="00975A17" w:rsidRPr="00E66F78" w:rsidRDefault="00975A17" w:rsidP="00975A17">
      <w:pPr>
        <w:spacing w:line="312" w:lineRule="auto"/>
        <w:ind w:left="360"/>
        <w:jc w:val="both"/>
        <w:rPr>
          <w:sz w:val="22"/>
          <w:szCs w:val="22"/>
        </w:rPr>
      </w:pPr>
      <w:r w:rsidRPr="00E66F78">
        <w:rPr>
          <w:sz w:val="22"/>
          <w:szCs w:val="22"/>
        </w:rPr>
        <w:t>………………………………………………………………………………………………………………………………………………………………………………………………………………</w:t>
      </w:r>
    </w:p>
    <w:p w14:paraId="4F01B939"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102BA3F7"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753DEF8D"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641BF699" w14:textId="77777777" w:rsidR="00975A17" w:rsidRPr="002B3992" w:rsidRDefault="00975A17" w:rsidP="00975A17">
      <w:pPr>
        <w:spacing w:line="312" w:lineRule="auto"/>
        <w:ind w:left="360"/>
        <w:jc w:val="both"/>
        <w:rPr>
          <w:sz w:val="22"/>
          <w:szCs w:val="22"/>
        </w:rPr>
      </w:pPr>
      <w:r w:rsidRPr="002B3992">
        <w:rPr>
          <w:sz w:val="22"/>
          <w:szCs w:val="22"/>
        </w:rPr>
        <w:t>………………………………………………………………………………………………………………………………………………………………………………………………………………</w:t>
      </w:r>
    </w:p>
    <w:p w14:paraId="1FD02785" w14:textId="77777777" w:rsidR="00975A17" w:rsidRPr="002B3992" w:rsidRDefault="00975A17" w:rsidP="00975A17">
      <w:pPr>
        <w:spacing w:line="312" w:lineRule="auto"/>
        <w:jc w:val="both"/>
      </w:pPr>
    </w:p>
    <w:p w14:paraId="0F88EE4A"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8"/>
      <w:r w:rsidRPr="002B3992">
        <w:rPr>
          <w:sz w:val="22"/>
          <w:szCs w:val="22"/>
        </w:rPr>
        <w:t>.</w:t>
      </w:r>
      <w:r>
        <w:br w:type="page"/>
      </w:r>
    </w:p>
    <w:p w14:paraId="132A3F9D"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56D71C63" w14:textId="77777777" w:rsidR="00975A17" w:rsidRDefault="00975A17" w:rsidP="00975A17">
      <w:pPr>
        <w:tabs>
          <w:tab w:val="left" w:pos="720"/>
        </w:tabs>
        <w:rPr>
          <w:b/>
          <w:sz w:val="22"/>
        </w:rPr>
      </w:pPr>
    </w:p>
    <w:p w14:paraId="1568DE34" w14:textId="77777777" w:rsidR="00975A17" w:rsidRDefault="00975A17" w:rsidP="00975A17">
      <w:pPr>
        <w:tabs>
          <w:tab w:val="left" w:pos="720"/>
        </w:tabs>
        <w:rPr>
          <w:b/>
          <w:sz w:val="22"/>
        </w:rPr>
      </w:pPr>
    </w:p>
    <w:p w14:paraId="73213B5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5CEF741E" w14:textId="77777777" w:rsidR="00975A17" w:rsidRDefault="00975A17" w:rsidP="00975A17">
      <w:pPr>
        <w:tabs>
          <w:tab w:val="left" w:pos="720"/>
        </w:tabs>
        <w:rPr>
          <w:b/>
          <w:sz w:val="22"/>
        </w:rPr>
      </w:pPr>
    </w:p>
    <w:p w14:paraId="69467D2F" w14:textId="77777777" w:rsidR="00975A17" w:rsidRDefault="00975A17" w:rsidP="00975A17">
      <w:pPr>
        <w:tabs>
          <w:tab w:val="left" w:pos="720"/>
        </w:tabs>
        <w:rPr>
          <w:b/>
          <w:sz w:val="22"/>
        </w:rPr>
      </w:pPr>
    </w:p>
    <w:p w14:paraId="503D6F8E" w14:textId="77777777" w:rsidR="00975A17" w:rsidRPr="00E66F78" w:rsidRDefault="00975A17" w:rsidP="00975A17">
      <w:pPr>
        <w:tabs>
          <w:tab w:val="left" w:pos="720"/>
        </w:tabs>
        <w:rPr>
          <w:b/>
          <w:sz w:val="22"/>
        </w:rPr>
      </w:pPr>
    </w:p>
    <w:p w14:paraId="5FED819C"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975A17" w:rsidRPr="00E66F78" w14:paraId="0F13CD6B" w14:textId="77777777" w:rsidTr="00987468">
        <w:trPr>
          <w:trHeight w:val="806"/>
        </w:trPr>
        <w:tc>
          <w:tcPr>
            <w:tcW w:w="1501" w:type="pct"/>
            <w:vAlign w:val="center"/>
          </w:tcPr>
          <w:p w14:paraId="35923482" w14:textId="77777777" w:rsidR="00975A17" w:rsidRPr="00786E1D" w:rsidRDefault="00975A17" w:rsidP="00987468">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4F53C36" w14:textId="77777777" w:rsidR="00975A17" w:rsidRPr="00786E1D" w:rsidRDefault="00975A17" w:rsidP="00987468">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6F811212" w14:textId="77777777" w:rsidTr="00987468">
        <w:trPr>
          <w:trHeight w:val="335"/>
        </w:trPr>
        <w:tc>
          <w:tcPr>
            <w:tcW w:w="1501" w:type="pct"/>
          </w:tcPr>
          <w:p w14:paraId="05BC47A2" w14:textId="77777777" w:rsidR="00975A17" w:rsidRPr="00786E1D" w:rsidRDefault="00975A17" w:rsidP="00987468">
            <w:pPr>
              <w:tabs>
                <w:tab w:val="left" w:pos="720"/>
              </w:tabs>
              <w:snapToGrid w:val="0"/>
              <w:jc w:val="center"/>
              <w:rPr>
                <w:b/>
                <w:i/>
                <w:szCs w:val="18"/>
              </w:rPr>
            </w:pPr>
            <w:r w:rsidRPr="00786E1D">
              <w:rPr>
                <w:b/>
                <w:i/>
                <w:szCs w:val="18"/>
              </w:rPr>
              <w:t>1</w:t>
            </w:r>
          </w:p>
        </w:tc>
        <w:tc>
          <w:tcPr>
            <w:tcW w:w="3499" w:type="pct"/>
          </w:tcPr>
          <w:p w14:paraId="2314C973" w14:textId="77777777" w:rsidR="00975A17" w:rsidRPr="00786E1D" w:rsidRDefault="00975A17" w:rsidP="00987468">
            <w:pPr>
              <w:tabs>
                <w:tab w:val="left" w:pos="720"/>
              </w:tabs>
              <w:snapToGrid w:val="0"/>
              <w:jc w:val="center"/>
              <w:rPr>
                <w:b/>
                <w:i/>
                <w:szCs w:val="18"/>
              </w:rPr>
            </w:pPr>
            <w:r w:rsidRPr="00786E1D">
              <w:rPr>
                <w:b/>
                <w:i/>
                <w:szCs w:val="18"/>
              </w:rPr>
              <w:t>2</w:t>
            </w:r>
          </w:p>
        </w:tc>
      </w:tr>
      <w:tr w:rsidR="00975A17" w:rsidRPr="00E66F78" w14:paraId="40BC7992" w14:textId="77777777" w:rsidTr="00987468">
        <w:trPr>
          <w:trHeight w:val="824"/>
        </w:trPr>
        <w:tc>
          <w:tcPr>
            <w:tcW w:w="1501" w:type="pct"/>
          </w:tcPr>
          <w:p w14:paraId="459F3FD0" w14:textId="77777777" w:rsidR="00975A17" w:rsidRPr="00E66F78" w:rsidRDefault="00975A17" w:rsidP="00987468">
            <w:pPr>
              <w:tabs>
                <w:tab w:val="left" w:pos="720"/>
              </w:tabs>
              <w:snapToGrid w:val="0"/>
              <w:rPr>
                <w:b/>
                <w:sz w:val="22"/>
              </w:rPr>
            </w:pPr>
          </w:p>
        </w:tc>
        <w:tc>
          <w:tcPr>
            <w:tcW w:w="3499" w:type="pct"/>
          </w:tcPr>
          <w:p w14:paraId="095FF166" w14:textId="77777777" w:rsidR="00975A17" w:rsidRPr="00E66F78" w:rsidRDefault="00975A17" w:rsidP="00987468">
            <w:pPr>
              <w:tabs>
                <w:tab w:val="left" w:pos="720"/>
              </w:tabs>
              <w:snapToGrid w:val="0"/>
              <w:rPr>
                <w:b/>
                <w:sz w:val="22"/>
              </w:rPr>
            </w:pPr>
          </w:p>
        </w:tc>
      </w:tr>
      <w:tr w:rsidR="00975A17" w:rsidRPr="00E66F78" w14:paraId="61E77011" w14:textId="77777777" w:rsidTr="00987468">
        <w:trPr>
          <w:trHeight w:val="824"/>
        </w:trPr>
        <w:tc>
          <w:tcPr>
            <w:tcW w:w="1501" w:type="pct"/>
          </w:tcPr>
          <w:p w14:paraId="1990B3A1" w14:textId="77777777" w:rsidR="00975A17" w:rsidRPr="00E66F78" w:rsidRDefault="00975A17" w:rsidP="00987468">
            <w:pPr>
              <w:tabs>
                <w:tab w:val="left" w:pos="720"/>
              </w:tabs>
              <w:snapToGrid w:val="0"/>
              <w:rPr>
                <w:b/>
                <w:sz w:val="22"/>
              </w:rPr>
            </w:pPr>
          </w:p>
        </w:tc>
        <w:tc>
          <w:tcPr>
            <w:tcW w:w="3499" w:type="pct"/>
          </w:tcPr>
          <w:p w14:paraId="5F47D5F1" w14:textId="77777777" w:rsidR="00975A17" w:rsidRPr="00E66F78" w:rsidRDefault="00975A17" w:rsidP="00987468">
            <w:pPr>
              <w:tabs>
                <w:tab w:val="left" w:pos="720"/>
              </w:tabs>
              <w:snapToGrid w:val="0"/>
              <w:rPr>
                <w:b/>
                <w:sz w:val="22"/>
              </w:rPr>
            </w:pPr>
          </w:p>
        </w:tc>
      </w:tr>
      <w:tr w:rsidR="00975A17" w:rsidRPr="00E66F78" w14:paraId="195F15A1" w14:textId="77777777" w:rsidTr="00987468">
        <w:trPr>
          <w:trHeight w:val="824"/>
        </w:trPr>
        <w:tc>
          <w:tcPr>
            <w:tcW w:w="1501" w:type="pct"/>
          </w:tcPr>
          <w:p w14:paraId="06C31D23" w14:textId="77777777" w:rsidR="00975A17" w:rsidRPr="00E66F78" w:rsidRDefault="00975A17" w:rsidP="00987468">
            <w:pPr>
              <w:tabs>
                <w:tab w:val="left" w:pos="720"/>
              </w:tabs>
              <w:snapToGrid w:val="0"/>
              <w:rPr>
                <w:b/>
                <w:sz w:val="22"/>
              </w:rPr>
            </w:pPr>
          </w:p>
        </w:tc>
        <w:tc>
          <w:tcPr>
            <w:tcW w:w="3499" w:type="pct"/>
          </w:tcPr>
          <w:p w14:paraId="06417CD8" w14:textId="77777777" w:rsidR="00975A17" w:rsidRPr="00E66F78" w:rsidRDefault="00975A17" w:rsidP="00987468">
            <w:pPr>
              <w:tabs>
                <w:tab w:val="left" w:pos="720"/>
              </w:tabs>
              <w:snapToGrid w:val="0"/>
              <w:rPr>
                <w:b/>
                <w:sz w:val="22"/>
              </w:rPr>
            </w:pPr>
          </w:p>
        </w:tc>
      </w:tr>
    </w:tbl>
    <w:p w14:paraId="6FCD8CF0" w14:textId="77777777" w:rsidR="00975A17" w:rsidRPr="00E66F78" w:rsidRDefault="00975A17" w:rsidP="00975A17">
      <w:pPr>
        <w:tabs>
          <w:tab w:val="left" w:pos="720"/>
        </w:tabs>
        <w:ind w:left="360" w:firstLine="180"/>
        <w:rPr>
          <w:b/>
          <w:sz w:val="22"/>
        </w:rPr>
      </w:pPr>
    </w:p>
    <w:p w14:paraId="3BA4D005" w14:textId="77777777" w:rsidR="00975A17" w:rsidRPr="00E66F78" w:rsidRDefault="00975A17" w:rsidP="00975A17">
      <w:pPr>
        <w:tabs>
          <w:tab w:val="left" w:pos="720"/>
        </w:tabs>
        <w:jc w:val="both"/>
        <w:rPr>
          <w:sz w:val="22"/>
        </w:rPr>
      </w:pPr>
    </w:p>
    <w:p w14:paraId="3CCD1AF8" w14:textId="77777777" w:rsidR="00975A17" w:rsidRPr="00E66F78" w:rsidRDefault="00975A17" w:rsidP="00975A17">
      <w:pPr>
        <w:tabs>
          <w:tab w:val="left" w:pos="720"/>
        </w:tabs>
        <w:ind w:left="360" w:firstLine="180"/>
        <w:jc w:val="both"/>
        <w:rPr>
          <w:sz w:val="22"/>
        </w:rPr>
      </w:pPr>
    </w:p>
    <w:p w14:paraId="23907D0E" w14:textId="77777777" w:rsidR="00975A17" w:rsidRPr="00E66F78" w:rsidRDefault="00975A17" w:rsidP="00975A17">
      <w:pPr>
        <w:tabs>
          <w:tab w:val="left" w:pos="720"/>
        </w:tabs>
        <w:ind w:left="360" w:firstLine="180"/>
        <w:jc w:val="both"/>
        <w:rPr>
          <w:sz w:val="22"/>
        </w:rPr>
      </w:pPr>
    </w:p>
    <w:p w14:paraId="791A3735" w14:textId="77777777" w:rsidR="00975A17" w:rsidRPr="00E66F78" w:rsidRDefault="00975A17" w:rsidP="00975A17">
      <w:pPr>
        <w:rPr>
          <w:i/>
          <w:sz w:val="18"/>
        </w:rPr>
      </w:pPr>
    </w:p>
    <w:p w14:paraId="7DC4E423" w14:textId="77777777" w:rsidR="00975A17" w:rsidRPr="00E66F78" w:rsidRDefault="00975A17" w:rsidP="00975A17">
      <w:pPr>
        <w:tabs>
          <w:tab w:val="left" w:pos="851"/>
        </w:tabs>
        <w:rPr>
          <w:b/>
          <w:bCs/>
          <w:i/>
          <w:sz w:val="22"/>
          <w:szCs w:val="28"/>
        </w:rPr>
      </w:pPr>
    </w:p>
    <w:p w14:paraId="05710489" w14:textId="77777777" w:rsidR="00975A17" w:rsidRPr="00FA5A4E" w:rsidRDefault="00975A17" w:rsidP="00975A17">
      <w:pPr>
        <w:tabs>
          <w:tab w:val="left" w:pos="851"/>
        </w:tabs>
        <w:rPr>
          <w:i/>
          <w:sz w:val="22"/>
          <w:szCs w:val="28"/>
        </w:rPr>
      </w:pPr>
    </w:p>
    <w:p w14:paraId="5BC7ABF2" w14:textId="77777777" w:rsidR="00975A17" w:rsidRPr="00D87590" w:rsidRDefault="00975A17" w:rsidP="00975A17">
      <w:pPr>
        <w:tabs>
          <w:tab w:val="left" w:pos="851"/>
        </w:tabs>
        <w:rPr>
          <w:b/>
          <w:bCs/>
          <w:i/>
          <w:sz w:val="22"/>
          <w:szCs w:val="22"/>
        </w:rPr>
      </w:pPr>
      <w:r w:rsidRPr="00D87590">
        <w:rPr>
          <w:b/>
          <w:bCs/>
          <w:i/>
          <w:sz w:val="22"/>
          <w:szCs w:val="22"/>
        </w:rPr>
        <w:t>Uwaga:</w:t>
      </w:r>
    </w:p>
    <w:p w14:paraId="161C5B40"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58E57526"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75CC16E8" w14:textId="77777777" w:rsidR="00975A17" w:rsidRPr="00E66F78" w:rsidRDefault="00975A17" w:rsidP="00975A17">
      <w:pPr>
        <w:tabs>
          <w:tab w:val="left" w:pos="851"/>
        </w:tabs>
        <w:ind w:left="-142" w:firstLine="142"/>
        <w:rPr>
          <w:sz w:val="22"/>
        </w:rPr>
      </w:pPr>
    </w:p>
    <w:p w14:paraId="3197B5E6" w14:textId="77777777" w:rsidR="00975A17" w:rsidRPr="00E66F78" w:rsidRDefault="00975A17" w:rsidP="00975A17">
      <w:pPr>
        <w:tabs>
          <w:tab w:val="left" w:pos="851"/>
        </w:tabs>
        <w:ind w:left="-142" w:firstLine="142"/>
        <w:rPr>
          <w:sz w:val="22"/>
        </w:rPr>
      </w:pPr>
    </w:p>
    <w:p w14:paraId="2429F686" w14:textId="77777777" w:rsidR="00975A17" w:rsidRDefault="00975A17" w:rsidP="00975A17">
      <w:pPr>
        <w:spacing w:after="160" w:line="259" w:lineRule="auto"/>
        <w:rPr>
          <w:sz w:val="22"/>
        </w:rPr>
      </w:pPr>
      <w:r>
        <w:rPr>
          <w:sz w:val="22"/>
        </w:rPr>
        <w:br w:type="page"/>
      </w:r>
    </w:p>
    <w:p w14:paraId="78E32E78"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3E7AAFD9" w14:textId="77777777" w:rsidR="00975A17" w:rsidRDefault="00975A17" w:rsidP="00975A17">
      <w:pPr>
        <w:tabs>
          <w:tab w:val="left" w:pos="851"/>
        </w:tabs>
        <w:ind w:left="-142" w:firstLine="142"/>
        <w:jc w:val="center"/>
        <w:rPr>
          <w:b/>
          <w:bCs/>
          <w:i/>
          <w:iCs/>
          <w:sz w:val="22"/>
          <w:szCs w:val="22"/>
        </w:rPr>
      </w:pPr>
    </w:p>
    <w:p w14:paraId="03B8F439"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697DE0C2" w14:textId="77777777" w:rsidR="00975A17" w:rsidRPr="000F6329" w:rsidRDefault="00975A17" w:rsidP="00975A17">
      <w:pPr>
        <w:jc w:val="both"/>
        <w:rPr>
          <w:rFonts w:eastAsiaTheme="majorEastAsia"/>
          <w:b/>
          <w:bCs/>
          <w:color w:val="365F91" w:themeColor="accent1" w:themeShade="BF"/>
          <w:spacing w:val="20"/>
          <w:sz w:val="28"/>
          <w:szCs w:val="28"/>
        </w:rPr>
      </w:pPr>
    </w:p>
    <w:p w14:paraId="1D245935" w14:textId="77777777" w:rsidR="00975A17" w:rsidRDefault="00975A17" w:rsidP="00975A17">
      <w:pPr>
        <w:tabs>
          <w:tab w:val="left" w:pos="0"/>
        </w:tabs>
        <w:rPr>
          <w:color w:val="FF0000"/>
          <w:sz w:val="22"/>
          <w:szCs w:val="22"/>
        </w:rPr>
      </w:pPr>
    </w:p>
    <w:p w14:paraId="167EFADB" w14:textId="77777777" w:rsidR="00975A17" w:rsidRPr="000F6329" w:rsidRDefault="00975A17" w:rsidP="00975A17">
      <w:pPr>
        <w:jc w:val="both"/>
        <w:rPr>
          <w:rFonts w:eastAsiaTheme="majorEastAsia"/>
          <w:b/>
          <w:bCs/>
          <w:color w:val="365F91" w:themeColor="accent1" w:themeShade="BF"/>
          <w:spacing w:val="20"/>
          <w:sz w:val="28"/>
          <w:szCs w:val="28"/>
        </w:rPr>
      </w:pPr>
    </w:p>
    <w:p w14:paraId="206A6AAB" w14:textId="77777777" w:rsidR="00975A17" w:rsidRPr="00C1155B" w:rsidRDefault="00975A17" w:rsidP="00975A17">
      <w:pPr>
        <w:tabs>
          <w:tab w:val="left" w:pos="0"/>
        </w:tabs>
        <w:rPr>
          <w:sz w:val="22"/>
          <w:szCs w:val="22"/>
        </w:rPr>
      </w:pPr>
    </w:p>
    <w:p w14:paraId="2D8AE40F"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445BE74B" w14:textId="77777777" w:rsidR="00975A17" w:rsidRPr="00C1155B" w:rsidRDefault="00975A17" w:rsidP="00975A17">
      <w:pPr>
        <w:tabs>
          <w:tab w:val="left" w:pos="0"/>
        </w:tabs>
        <w:rPr>
          <w:sz w:val="22"/>
          <w:szCs w:val="22"/>
        </w:rPr>
      </w:pPr>
    </w:p>
    <w:p w14:paraId="14C50BE7" w14:textId="77777777" w:rsidR="00975A17" w:rsidRPr="00C1155B" w:rsidRDefault="00975A17" w:rsidP="00975A17">
      <w:pPr>
        <w:jc w:val="both"/>
        <w:rPr>
          <w:sz w:val="24"/>
          <w:szCs w:val="24"/>
        </w:rPr>
      </w:pPr>
    </w:p>
    <w:p w14:paraId="666666B8" w14:textId="77777777" w:rsidR="00975A17" w:rsidRPr="00C1155B" w:rsidRDefault="00975A17" w:rsidP="00975A17">
      <w:pPr>
        <w:tabs>
          <w:tab w:val="left" w:pos="851"/>
        </w:tabs>
        <w:ind w:left="-142" w:firstLine="142"/>
      </w:pPr>
    </w:p>
    <w:p w14:paraId="017F9DD4" w14:textId="77777777" w:rsidR="00975A17" w:rsidRPr="00C1155B" w:rsidRDefault="00975A17" w:rsidP="00975A17">
      <w:pPr>
        <w:tabs>
          <w:tab w:val="left" w:pos="851"/>
        </w:tabs>
        <w:ind w:left="-142" w:firstLine="142"/>
        <w:rPr>
          <w:sz w:val="22"/>
          <w:szCs w:val="22"/>
        </w:rPr>
      </w:pPr>
    </w:p>
    <w:p w14:paraId="17D68098"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B101200"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4D23E2F7" w14:textId="77777777" w:rsidTr="00987468">
        <w:tc>
          <w:tcPr>
            <w:tcW w:w="3594" w:type="dxa"/>
            <w:vAlign w:val="center"/>
          </w:tcPr>
          <w:p w14:paraId="528F539E" w14:textId="77777777" w:rsidR="00975A17" w:rsidRPr="00C1155B" w:rsidRDefault="00975A17" w:rsidP="00987468">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5F87ACC6" w14:textId="77777777" w:rsidR="00975A17" w:rsidRPr="00C1155B" w:rsidRDefault="00975A17" w:rsidP="00987468">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72FC1E50" w14:textId="77777777" w:rsidR="00975A17" w:rsidRPr="00C1155B" w:rsidRDefault="00975A17" w:rsidP="00987468">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2047EA7C" w14:textId="77777777" w:rsidTr="00987468">
        <w:tc>
          <w:tcPr>
            <w:tcW w:w="3594" w:type="dxa"/>
          </w:tcPr>
          <w:p w14:paraId="74C6F9F7" w14:textId="77777777" w:rsidR="00975A17" w:rsidRPr="00C1155B" w:rsidRDefault="00975A17" w:rsidP="00987468">
            <w:pPr>
              <w:tabs>
                <w:tab w:val="left" w:pos="851"/>
              </w:tabs>
              <w:rPr>
                <w:sz w:val="22"/>
                <w:szCs w:val="22"/>
              </w:rPr>
            </w:pPr>
          </w:p>
          <w:p w14:paraId="10706993" w14:textId="77777777" w:rsidR="00975A17" w:rsidRPr="00C1155B" w:rsidRDefault="00975A17" w:rsidP="00987468">
            <w:pPr>
              <w:tabs>
                <w:tab w:val="left" w:pos="851"/>
              </w:tabs>
              <w:rPr>
                <w:sz w:val="22"/>
                <w:szCs w:val="22"/>
              </w:rPr>
            </w:pPr>
          </w:p>
        </w:tc>
        <w:tc>
          <w:tcPr>
            <w:tcW w:w="2255" w:type="dxa"/>
          </w:tcPr>
          <w:p w14:paraId="438EF528" w14:textId="77777777" w:rsidR="00975A17" w:rsidRPr="00C1155B" w:rsidRDefault="00975A17" w:rsidP="00987468">
            <w:pPr>
              <w:tabs>
                <w:tab w:val="left" w:pos="851"/>
              </w:tabs>
              <w:rPr>
                <w:sz w:val="22"/>
                <w:szCs w:val="22"/>
              </w:rPr>
            </w:pPr>
          </w:p>
        </w:tc>
        <w:tc>
          <w:tcPr>
            <w:tcW w:w="2792" w:type="dxa"/>
          </w:tcPr>
          <w:p w14:paraId="5E5FE7AE" w14:textId="77777777" w:rsidR="00975A17" w:rsidRPr="00C1155B" w:rsidRDefault="00975A17" w:rsidP="00987468">
            <w:pPr>
              <w:tabs>
                <w:tab w:val="left" w:pos="851"/>
              </w:tabs>
              <w:rPr>
                <w:sz w:val="22"/>
                <w:szCs w:val="22"/>
              </w:rPr>
            </w:pPr>
          </w:p>
        </w:tc>
      </w:tr>
      <w:tr w:rsidR="00975A17" w:rsidRPr="00C1155B" w14:paraId="3E154852" w14:textId="77777777" w:rsidTr="00987468">
        <w:tc>
          <w:tcPr>
            <w:tcW w:w="3594" w:type="dxa"/>
          </w:tcPr>
          <w:p w14:paraId="01FB5C96" w14:textId="77777777" w:rsidR="00975A17" w:rsidRPr="00C1155B" w:rsidRDefault="00975A17" w:rsidP="00987468">
            <w:pPr>
              <w:tabs>
                <w:tab w:val="left" w:pos="851"/>
              </w:tabs>
              <w:rPr>
                <w:sz w:val="22"/>
                <w:szCs w:val="22"/>
              </w:rPr>
            </w:pPr>
          </w:p>
          <w:p w14:paraId="231B8930" w14:textId="77777777" w:rsidR="00975A17" w:rsidRPr="00C1155B" w:rsidRDefault="00975A17" w:rsidP="00987468">
            <w:pPr>
              <w:tabs>
                <w:tab w:val="left" w:pos="851"/>
              </w:tabs>
              <w:rPr>
                <w:sz w:val="22"/>
                <w:szCs w:val="22"/>
              </w:rPr>
            </w:pPr>
          </w:p>
        </w:tc>
        <w:tc>
          <w:tcPr>
            <w:tcW w:w="2255" w:type="dxa"/>
          </w:tcPr>
          <w:p w14:paraId="726AADBC" w14:textId="77777777" w:rsidR="00975A17" w:rsidRPr="00C1155B" w:rsidRDefault="00975A17" w:rsidP="00987468">
            <w:pPr>
              <w:tabs>
                <w:tab w:val="left" w:pos="851"/>
              </w:tabs>
              <w:rPr>
                <w:sz w:val="22"/>
                <w:szCs w:val="22"/>
              </w:rPr>
            </w:pPr>
          </w:p>
        </w:tc>
        <w:tc>
          <w:tcPr>
            <w:tcW w:w="2792" w:type="dxa"/>
          </w:tcPr>
          <w:p w14:paraId="0197F817" w14:textId="77777777" w:rsidR="00975A17" w:rsidRPr="00C1155B" w:rsidRDefault="00975A17" w:rsidP="00987468">
            <w:pPr>
              <w:tabs>
                <w:tab w:val="left" w:pos="851"/>
              </w:tabs>
              <w:rPr>
                <w:sz w:val="22"/>
                <w:szCs w:val="22"/>
              </w:rPr>
            </w:pPr>
          </w:p>
        </w:tc>
      </w:tr>
      <w:tr w:rsidR="00975A17" w:rsidRPr="00C1155B" w14:paraId="1CBD2520" w14:textId="77777777" w:rsidTr="00987468">
        <w:tc>
          <w:tcPr>
            <w:tcW w:w="3594" w:type="dxa"/>
          </w:tcPr>
          <w:p w14:paraId="518453F2" w14:textId="77777777" w:rsidR="00975A17" w:rsidRPr="00C1155B" w:rsidRDefault="00975A17" w:rsidP="00987468">
            <w:pPr>
              <w:tabs>
                <w:tab w:val="left" w:pos="851"/>
              </w:tabs>
              <w:rPr>
                <w:sz w:val="22"/>
                <w:szCs w:val="22"/>
              </w:rPr>
            </w:pPr>
          </w:p>
          <w:p w14:paraId="5C954E44" w14:textId="77777777" w:rsidR="00975A17" w:rsidRPr="00C1155B" w:rsidRDefault="00975A17" w:rsidP="00987468">
            <w:pPr>
              <w:tabs>
                <w:tab w:val="left" w:pos="851"/>
              </w:tabs>
              <w:rPr>
                <w:sz w:val="22"/>
                <w:szCs w:val="22"/>
              </w:rPr>
            </w:pPr>
          </w:p>
        </w:tc>
        <w:tc>
          <w:tcPr>
            <w:tcW w:w="2255" w:type="dxa"/>
          </w:tcPr>
          <w:p w14:paraId="66E8815C" w14:textId="77777777" w:rsidR="00975A17" w:rsidRPr="00C1155B" w:rsidRDefault="00975A17" w:rsidP="00987468">
            <w:pPr>
              <w:tabs>
                <w:tab w:val="left" w:pos="851"/>
              </w:tabs>
              <w:rPr>
                <w:sz w:val="22"/>
                <w:szCs w:val="22"/>
              </w:rPr>
            </w:pPr>
          </w:p>
        </w:tc>
        <w:tc>
          <w:tcPr>
            <w:tcW w:w="2792" w:type="dxa"/>
          </w:tcPr>
          <w:p w14:paraId="00B78D87" w14:textId="77777777" w:rsidR="00975A17" w:rsidRPr="00C1155B" w:rsidRDefault="00975A17" w:rsidP="00987468">
            <w:pPr>
              <w:tabs>
                <w:tab w:val="left" w:pos="851"/>
              </w:tabs>
              <w:rPr>
                <w:sz w:val="22"/>
                <w:szCs w:val="22"/>
              </w:rPr>
            </w:pPr>
          </w:p>
        </w:tc>
      </w:tr>
      <w:tr w:rsidR="00975A17" w:rsidRPr="00C1155B" w14:paraId="305D8151" w14:textId="77777777" w:rsidTr="00987468">
        <w:tc>
          <w:tcPr>
            <w:tcW w:w="3594" w:type="dxa"/>
          </w:tcPr>
          <w:p w14:paraId="1F45EF21" w14:textId="77777777" w:rsidR="00975A17" w:rsidRPr="00C1155B" w:rsidRDefault="00975A17" w:rsidP="00987468">
            <w:pPr>
              <w:tabs>
                <w:tab w:val="left" w:pos="851"/>
              </w:tabs>
              <w:rPr>
                <w:sz w:val="22"/>
                <w:szCs w:val="22"/>
              </w:rPr>
            </w:pPr>
          </w:p>
          <w:p w14:paraId="58F3944C" w14:textId="77777777" w:rsidR="00975A17" w:rsidRPr="00C1155B" w:rsidRDefault="00975A17" w:rsidP="00987468">
            <w:pPr>
              <w:tabs>
                <w:tab w:val="left" w:pos="851"/>
              </w:tabs>
              <w:rPr>
                <w:sz w:val="22"/>
                <w:szCs w:val="22"/>
              </w:rPr>
            </w:pPr>
          </w:p>
        </w:tc>
        <w:tc>
          <w:tcPr>
            <w:tcW w:w="2255" w:type="dxa"/>
          </w:tcPr>
          <w:p w14:paraId="138D1EDC" w14:textId="77777777" w:rsidR="00975A17" w:rsidRPr="00C1155B" w:rsidRDefault="00975A17" w:rsidP="00987468">
            <w:pPr>
              <w:tabs>
                <w:tab w:val="left" w:pos="851"/>
              </w:tabs>
              <w:rPr>
                <w:sz w:val="22"/>
                <w:szCs w:val="22"/>
              </w:rPr>
            </w:pPr>
          </w:p>
        </w:tc>
        <w:tc>
          <w:tcPr>
            <w:tcW w:w="2792" w:type="dxa"/>
          </w:tcPr>
          <w:p w14:paraId="27E5A7A7" w14:textId="77777777" w:rsidR="00975A17" w:rsidRPr="00C1155B" w:rsidRDefault="00975A17" w:rsidP="00987468">
            <w:pPr>
              <w:tabs>
                <w:tab w:val="left" w:pos="851"/>
              </w:tabs>
              <w:rPr>
                <w:sz w:val="22"/>
                <w:szCs w:val="22"/>
              </w:rPr>
            </w:pPr>
          </w:p>
        </w:tc>
      </w:tr>
    </w:tbl>
    <w:p w14:paraId="0E36DD7D" w14:textId="77777777" w:rsidR="00975A17" w:rsidRPr="00C1155B" w:rsidRDefault="00975A17" w:rsidP="00975A17">
      <w:pPr>
        <w:jc w:val="both"/>
        <w:rPr>
          <w:i/>
          <w:iCs/>
          <w:sz w:val="22"/>
          <w:szCs w:val="22"/>
        </w:rPr>
      </w:pPr>
      <w:r w:rsidRPr="00C1155B">
        <w:rPr>
          <w:i/>
          <w:iCs/>
          <w:sz w:val="22"/>
          <w:szCs w:val="22"/>
        </w:rPr>
        <w:t>*Wpisać odpowiednio (w przypadku większej ilości zadań/pozycji można numery zadań/pozycji wpisać</w:t>
      </w:r>
      <w:r w:rsidR="00593748">
        <w:rPr>
          <w:i/>
          <w:iCs/>
          <w:sz w:val="22"/>
          <w:szCs w:val="22"/>
        </w:rPr>
        <w:br/>
        <w:t xml:space="preserve">  </w:t>
      </w:r>
      <w:r w:rsidRPr="00C1155B">
        <w:rPr>
          <w:i/>
          <w:iCs/>
          <w:sz w:val="22"/>
          <w:szCs w:val="22"/>
        </w:rPr>
        <w:t>w jednej pozycji tabeli np. „1, 3, od 5 do 19” lub „wszystkie oferowane zadania/pozycje”)</w:t>
      </w:r>
    </w:p>
    <w:p w14:paraId="69DBCED0" w14:textId="77777777" w:rsidR="00975A17" w:rsidRPr="00C1155B" w:rsidRDefault="00975A17" w:rsidP="00975A17">
      <w:pPr>
        <w:tabs>
          <w:tab w:val="left" w:pos="851"/>
        </w:tabs>
        <w:ind w:left="-142" w:firstLine="142"/>
        <w:rPr>
          <w:sz w:val="22"/>
          <w:szCs w:val="22"/>
        </w:rPr>
      </w:pPr>
    </w:p>
    <w:p w14:paraId="3099E990" w14:textId="77777777" w:rsidR="00975A17" w:rsidRPr="00C1155B" w:rsidRDefault="00975A17" w:rsidP="00975A17">
      <w:pPr>
        <w:tabs>
          <w:tab w:val="left" w:pos="851"/>
        </w:tabs>
        <w:ind w:left="-142" w:firstLine="142"/>
        <w:rPr>
          <w:sz w:val="22"/>
          <w:szCs w:val="22"/>
        </w:rPr>
      </w:pPr>
    </w:p>
    <w:p w14:paraId="1BA217A6" w14:textId="77777777" w:rsidR="00975A17" w:rsidRPr="00C1155B" w:rsidRDefault="00975A17" w:rsidP="00975A17">
      <w:pPr>
        <w:tabs>
          <w:tab w:val="left" w:pos="851"/>
        </w:tabs>
        <w:ind w:left="-142" w:firstLine="142"/>
        <w:rPr>
          <w:szCs w:val="18"/>
        </w:rPr>
      </w:pPr>
    </w:p>
    <w:p w14:paraId="34720915" w14:textId="3C2004E4" w:rsidR="00975A17" w:rsidRPr="00E66F78" w:rsidRDefault="00975A17" w:rsidP="00975A17">
      <w:pPr>
        <w:tabs>
          <w:tab w:val="left" w:pos="851"/>
        </w:tabs>
        <w:jc w:val="both"/>
        <w:rPr>
          <w:sz w:val="22"/>
        </w:rPr>
      </w:pPr>
      <w:bookmarkStart w:id="119" w:name="_Hlk148702593"/>
      <w:r w:rsidRPr="00DC7744">
        <w:rPr>
          <w:sz w:val="22"/>
        </w:rPr>
        <w:t xml:space="preserve">Stawka podatku od towarów i usług obowiązująca u Zamawiającego zgodnie z ustawą z 11.03.2004 r. </w:t>
      </w:r>
      <w:r w:rsidRPr="00DC7744">
        <w:rPr>
          <w:sz w:val="22"/>
        </w:rPr>
        <w:br/>
        <w:t xml:space="preserve">o podatku od towarów i usług wynosi </w:t>
      </w:r>
      <w:r w:rsidR="00674B1B" w:rsidRPr="00DC7744">
        <w:rPr>
          <w:sz w:val="22"/>
        </w:rPr>
        <w:t>8</w:t>
      </w:r>
      <w:r w:rsidRPr="00DC7744">
        <w:rPr>
          <w:sz w:val="22"/>
        </w:rPr>
        <w:t xml:space="preserve"> %.</w:t>
      </w:r>
      <w:r w:rsidR="001A3A0C" w:rsidRPr="00DC7744">
        <w:rPr>
          <w:sz w:val="22"/>
        </w:rPr>
        <w:t xml:space="preserve"> dla budynku mieszkalnego, 23% dla budynków gospodarczych</w:t>
      </w:r>
    </w:p>
    <w:p w14:paraId="15D332F0" w14:textId="77777777" w:rsidR="00975A17" w:rsidRPr="00E66F78" w:rsidRDefault="00975A17" w:rsidP="00975A17">
      <w:pPr>
        <w:tabs>
          <w:tab w:val="left" w:pos="851"/>
        </w:tabs>
        <w:ind w:left="-142" w:firstLine="142"/>
        <w:jc w:val="both"/>
        <w:rPr>
          <w:sz w:val="22"/>
        </w:rPr>
      </w:pPr>
    </w:p>
    <w:bookmarkEnd w:id="119"/>
    <w:p w14:paraId="6255DF87" w14:textId="77777777" w:rsidR="00975A17" w:rsidRDefault="00975A17" w:rsidP="00975A17"/>
    <w:p w14:paraId="136D1CAE" w14:textId="77777777" w:rsidR="00975A17" w:rsidRPr="00E66F78" w:rsidRDefault="00975A17" w:rsidP="00975A17">
      <w:pPr>
        <w:tabs>
          <w:tab w:val="left" w:pos="851"/>
        </w:tabs>
        <w:ind w:left="-142" w:firstLine="142"/>
        <w:rPr>
          <w:sz w:val="22"/>
        </w:rPr>
      </w:pPr>
    </w:p>
    <w:p w14:paraId="5BF2027F" w14:textId="77777777" w:rsidR="00975A17" w:rsidRPr="00E66F78" w:rsidRDefault="00975A17" w:rsidP="00975A17">
      <w:pPr>
        <w:tabs>
          <w:tab w:val="left" w:pos="851"/>
        </w:tabs>
        <w:ind w:left="-142" w:firstLine="142"/>
        <w:rPr>
          <w:sz w:val="22"/>
        </w:rPr>
      </w:pPr>
    </w:p>
    <w:p w14:paraId="6E56A052" w14:textId="77777777" w:rsidR="00975A17" w:rsidRPr="00E66F78" w:rsidRDefault="00975A17" w:rsidP="00975A17">
      <w:pPr>
        <w:tabs>
          <w:tab w:val="left" w:pos="851"/>
        </w:tabs>
        <w:ind w:left="-142" w:firstLine="142"/>
        <w:rPr>
          <w:sz w:val="22"/>
        </w:rPr>
      </w:pPr>
    </w:p>
    <w:p w14:paraId="0C514FFF" w14:textId="77777777" w:rsidR="00975A17" w:rsidRPr="00E66F78" w:rsidRDefault="00975A17" w:rsidP="00975A17">
      <w:pPr>
        <w:tabs>
          <w:tab w:val="left" w:pos="851"/>
        </w:tabs>
        <w:ind w:left="-142" w:firstLine="142"/>
        <w:rPr>
          <w:sz w:val="22"/>
        </w:rPr>
      </w:pPr>
    </w:p>
    <w:p w14:paraId="267693D3" w14:textId="77777777" w:rsidR="00975A17" w:rsidRPr="00E66F78" w:rsidRDefault="00975A17" w:rsidP="00975A17">
      <w:pPr>
        <w:tabs>
          <w:tab w:val="left" w:pos="851"/>
        </w:tabs>
        <w:ind w:left="-142" w:firstLine="142"/>
        <w:rPr>
          <w:sz w:val="22"/>
        </w:rPr>
      </w:pPr>
    </w:p>
    <w:p w14:paraId="2E11C33F" w14:textId="77777777" w:rsidR="00975A17" w:rsidRPr="00E66F78" w:rsidRDefault="00975A17" w:rsidP="00975A17">
      <w:pPr>
        <w:tabs>
          <w:tab w:val="left" w:pos="851"/>
        </w:tabs>
        <w:ind w:left="-142" w:firstLine="142"/>
        <w:rPr>
          <w:sz w:val="22"/>
        </w:rPr>
      </w:pPr>
    </w:p>
    <w:p w14:paraId="7A7C0733" w14:textId="77777777" w:rsidR="00975A17" w:rsidRPr="00E66F78" w:rsidRDefault="00975A17" w:rsidP="00975A17">
      <w:pPr>
        <w:tabs>
          <w:tab w:val="left" w:pos="851"/>
        </w:tabs>
        <w:ind w:left="-142" w:firstLine="142"/>
        <w:rPr>
          <w:sz w:val="22"/>
        </w:rPr>
      </w:pPr>
    </w:p>
    <w:p w14:paraId="032D1C07" w14:textId="77777777" w:rsidR="00975A17" w:rsidRPr="00E66F78" w:rsidRDefault="00975A17" w:rsidP="00975A17">
      <w:pPr>
        <w:tabs>
          <w:tab w:val="left" w:pos="851"/>
        </w:tabs>
        <w:ind w:left="-142" w:firstLine="142"/>
        <w:rPr>
          <w:sz w:val="22"/>
        </w:rPr>
      </w:pPr>
    </w:p>
    <w:p w14:paraId="7498EC9E" w14:textId="77777777" w:rsidR="00975A17" w:rsidRPr="00E66F78" w:rsidRDefault="00975A17" w:rsidP="00975A17">
      <w:pPr>
        <w:tabs>
          <w:tab w:val="left" w:pos="851"/>
        </w:tabs>
        <w:ind w:left="-142" w:firstLine="142"/>
        <w:rPr>
          <w:sz w:val="22"/>
        </w:rPr>
      </w:pPr>
    </w:p>
    <w:p w14:paraId="29BA4C75" w14:textId="77777777" w:rsidR="00975A17" w:rsidRPr="00E66F78" w:rsidRDefault="00975A17" w:rsidP="00975A17">
      <w:pPr>
        <w:tabs>
          <w:tab w:val="left" w:pos="851"/>
        </w:tabs>
        <w:ind w:left="-142" w:firstLine="142"/>
        <w:rPr>
          <w:sz w:val="22"/>
        </w:rPr>
      </w:pPr>
    </w:p>
    <w:p w14:paraId="6B13F400" w14:textId="77777777" w:rsidR="00975A17" w:rsidRPr="00E66F78" w:rsidRDefault="00975A17" w:rsidP="00975A17">
      <w:pPr>
        <w:tabs>
          <w:tab w:val="left" w:pos="851"/>
        </w:tabs>
        <w:ind w:left="-142" w:firstLine="142"/>
        <w:rPr>
          <w:sz w:val="22"/>
        </w:rPr>
      </w:pPr>
    </w:p>
    <w:p w14:paraId="7784997C" w14:textId="77777777" w:rsidR="00975A17" w:rsidRPr="00E66F78" w:rsidRDefault="00975A17" w:rsidP="00975A17">
      <w:pPr>
        <w:tabs>
          <w:tab w:val="left" w:pos="851"/>
        </w:tabs>
        <w:rPr>
          <w:sz w:val="22"/>
        </w:rPr>
      </w:pPr>
    </w:p>
    <w:p w14:paraId="3501230F" w14:textId="77777777" w:rsidR="00975A17" w:rsidRPr="008057B2" w:rsidRDefault="00975A17" w:rsidP="00975A17">
      <w:pPr>
        <w:jc w:val="both"/>
        <w:rPr>
          <w:rFonts w:eastAsiaTheme="majorEastAsia"/>
          <w:b/>
          <w:bCs/>
          <w:color w:val="365F91" w:themeColor="accent1" w:themeShade="BF"/>
          <w:spacing w:val="20"/>
          <w:sz w:val="28"/>
          <w:szCs w:val="28"/>
        </w:rPr>
      </w:pPr>
      <w:bookmarkStart w:id="120"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07AAB76A" w14:textId="77777777" w:rsidR="00975A17" w:rsidRDefault="00975A17" w:rsidP="00975A17">
      <w:pPr>
        <w:keepNext/>
        <w:tabs>
          <w:tab w:val="left" w:pos="720"/>
        </w:tabs>
        <w:snapToGrid w:val="0"/>
        <w:outlineLvl w:val="1"/>
        <w:rPr>
          <w:b/>
          <w:bCs/>
          <w:i/>
          <w:sz w:val="22"/>
          <w:szCs w:val="22"/>
        </w:rPr>
      </w:pPr>
    </w:p>
    <w:p w14:paraId="3B4B237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C9D6546" w14:textId="77777777" w:rsidR="00975A17" w:rsidRDefault="00975A17" w:rsidP="00975A17">
      <w:pPr>
        <w:rPr>
          <w:rFonts w:ascii="Arial" w:hAnsi="Arial"/>
          <w:sz w:val="16"/>
        </w:rPr>
      </w:pPr>
    </w:p>
    <w:p w14:paraId="4D4319BA"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223ED29C"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w:t>
      </w:r>
      <w:r>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F225C93"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4464C31"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1"/>
    <w:p w14:paraId="57E5D701"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7762E16"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7BD2CAF8"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0C18926"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7BB756C9"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43895102"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05F59A76" w14:textId="77777777" w:rsidR="00975A17" w:rsidRDefault="00975A17" w:rsidP="00975A17">
      <w:pPr>
        <w:rPr>
          <w:rFonts w:ascii="Arial" w:hAnsi="Arial"/>
          <w:sz w:val="16"/>
        </w:rPr>
      </w:pPr>
    </w:p>
    <w:p w14:paraId="3A336773" w14:textId="77777777" w:rsidR="00975A17" w:rsidRDefault="00975A17" w:rsidP="00975A17">
      <w:pPr>
        <w:jc w:val="both"/>
        <w:rPr>
          <w:i/>
          <w:iCs/>
          <w:sz w:val="22"/>
          <w:szCs w:val="22"/>
        </w:rPr>
      </w:pPr>
    </w:p>
    <w:p w14:paraId="611484A9"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6B323816" w14:textId="77777777" w:rsidR="00975A17" w:rsidRDefault="00975A17" w:rsidP="00975A17">
      <w:pPr>
        <w:spacing w:after="160" w:line="259" w:lineRule="auto"/>
        <w:rPr>
          <w:i/>
          <w:iCs/>
        </w:rPr>
      </w:pPr>
      <w:r>
        <w:rPr>
          <w:i/>
          <w:iCs/>
        </w:rPr>
        <w:br w:type="page"/>
      </w:r>
    </w:p>
    <w:p w14:paraId="009E8507"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5C6219B5" w14:textId="77777777" w:rsidR="00975A17" w:rsidRDefault="00975A17" w:rsidP="00975A17">
      <w:pPr>
        <w:tabs>
          <w:tab w:val="left" w:pos="426"/>
        </w:tabs>
        <w:spacing w:before="120"/>
        <w:rPr>
          <w:b/>
          <w:sz w:val="24"/>
          <w:szCs w:val="22"/>
        </w:rPr>
      </w:pPr>
      <w:bookmarkStart w:id="122" w:name="_Hlk67825298"/>
    </w:p>
    <w:p w14:paraId="3A812F7D"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0907A196" w14:textId="77777777" w:rsidR="00975A17" w:rsidRDefault="00975A17" w:rsidP="00975A17">
      <w:pPr>
        <w:spacing w:before="120"/>
        <w:rPr>
          <w:b/>
          <w:bCs/>
          <w:sz w:val="32"/>
          <w:szCs w:val="32"/>
        </w:rPr>
      </w:pPr>
    </w:p>
    <w:p w14:paraId="04CE9C70" w14:textId="77777777" w:rsidR="00975A17" w:rsidRPr="00500E2A" w:rsidRDefault="00975A17" w:rsidP="00975A17">
      <w:pPr>
        <w:spacing w:before="120"/>
        <w:jc w:val="center"/>
        <w:rPr>
          <w:b/>
          <w:bCs/>
          <w:sz w:val="32"/>
          <w:szCs w:val="32"/>
        </w:rPr>
      </w:pPr>
      <w:r w:rsidRPr="00F01A34">
        <w:rPr>
          <w:b/>
          <w:bCs/>
          <w:sz w:val="32"/>
          <w:szCs w:val="32"/>
        </w:rPr>
        <w:t>Istotne postanowienia umowy</w:t>
      </w:r>
    </w:p>
    <w:p w14:paraId="055416DC" w14:textId="77777777" w:rsidR="00975A17" w:rsidRDefault="00975A17" w:rsidP="00975A17">
      <w:pPr>
        <w:pStyle w:val="Zwykytekst"/>
        <w:jc w:val="both"/>
        <w:rPr>
          <w:rFonts w:ascii="Times New Roman" w:hAnsi="Times New Roman" w:cs="Times New Roman"/>
          <w:sz w:val="22"/>
          <w:szCs w:val="22"/>
        </w:rPr>
      </w:pPr>
    </w:p>
    <w:p w14:paraId="05FDA2CF" w14:textId="77777777" w:rsidR="00975A17" w:rsidRPr="00C1155B" w:rsidRDefault="00975A17" w:rsidP="00975A17">
      <w:pPr>
        <w:pStyle w:val="Zwykytekst"/>
        <w:jc w:val="both"/>
        <w:rPr>
          <w:rFonts w:ascii="Times New Roman" w:hAnsi="Times New Roman" w:cs="Times New Roman"/>
          <w:sz w:val="22"/>
          <w:szCs w:val="22"/>
        </w:rPr>
      </w:pPr>
    </w:p>
    <w:p w14:paraId="6E5B8B1B" w14:textId="77777777"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48F47595" w14:textId="77777777" w:rsidR="00975A17" w:rsidRPr="00F90E91" w:rsidRDefault="00975A17" w:rsidP="00F90E91">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54FA8D2" w14:textId="77777777" w:rsidR="00975A17" w:rsidRPr="00500E2A" w:rsidRDefault="00975A17" w:rsidP="00975A17">
      <w:pPr>
        <w:jc w:val="both"/>
        <w:rPr>
          <w:b/>
          <w:bCs/>
          <w:sz w:val="22"/>
          <w:szCs w:val="22"/>
        </w:rPr>
      </w:pPr>
    </w:p>
    <w:p w14:paraId="3C0C7C5F" w14:textId="77777777" w:rsidR="00975A17" w:rsidRPr="00895B8E" w:rsidRDefault="00975A17" w:rsidP="00975A17">
      <w:pPr>
        <w:jc w:val="both"/>
        <w:rPr>
          <w:b/>
          <w:bCs/>
          <w:sz w:val="22"/>
          <w:szCs w:val="22"/>
        </w:rPr>
      </w:pPr>
      <w:bookmarkStart w:id="124" w:name="_Hlk67825429"/>
      <w:bookmarkEnd w:id="122"/>
      <w:r w:rsidRPr="00895B8E">
        <w:rPr>
          <w:b/>
          <w:bCs/>
          <w:sz w:val="22"/>
          <w:szCs w:val="22"/>
        </w:rPr>
        <w:t>Strony Umowy:</w:t>
      </w:r>
    </w:p>
    <w:p w14:paraId="460C1A8F" w14:textId="77777777" w:rsidR="00975A17" w:rsidRPr="00311623" w:rsidRDefault="00975A17" w:rsidP="00311623">
      <w:pPr>
        <w:spacing w:before="120"/>
        <w:jc w:val="both"/>
        <w:rPr>
          <w:b/>
          <w:bCs/>
          <w:sz w:val="22"/>
          <w:szCs w:val="22"/>
        </w:rPr>
      </w:pPr>
      <w:r w:rsidRPr="00895B8E">
        <w:rPr>
          <w:b/>
          <w:bCs/>
          <w:sz w:val="22"/>
          <w:szCs w:val="22"/>
        </w:rPr>
        <w:t>POLSKA GRUPA GÓRNICZA S.A.</w:t>
      </w:r>
      <w:r w:rsidRPr="00895B8E">
        <w:rPr>
          <w:sz w:val="22"/>
          <w:szCs w:val="22"/>
        </w:rPr>
        <w:t xml:space="preserve"> z siedzibą w Katowicach przy ul. Powstańców 30, </w:t>
      </w:r>
      <w:r w:rsidR="00311623">
        <w:rPr>
          <w:sz w:val="22"/>
          <w:szCs w:val="22"/>
        </w:rPr>
        <w:br/>
      </w:r>
      <w:r w:rsidRPr="00895B8E">
        <w:rPr>
          <w:sz w:val="22"/>
          <w:szCs w:val="22"/>
        </w:rPr>
        <w:t xml:space="preserve">kod pocztowy 40-039, </w:t>
      </w:r>
      <w:r w:rsidRPr="00895B8E">
        <w:rPr>
          <w:b/>
          <w:bCs/>
          <w:sz w:val="22"/>
          <w:szCs w:val="22"/>
        </w:rPr>
        <w:t xml:space="preserve">Oddział </w:t>
      </w:r>
      <w:r w:rsidR="00311623">
        <w:rPr>
          <w:b/>
          <w:bCs/>
          <w:sz w:val="22"/>
          <w:szCs w:val="22"/>
        </w:rPr>
        <w:t>KWK Bolesław Śmiały</w:t>
      </w:r>
      <w:r w:rsidR="00311623" w:rsidRPr="00311623">
        <w:rPr>
          <w:bCs/>
          <w:sz w:val="22"/>
          <w:szCs w:val="22"/>
        </w:rPr>
        <w:t xml:space="preserve"> </w:t>
      </w:r>
      <w:r w:rsidR="00311623">
        <w:rPr>
          <w:bCs/>
          <w:sz w:val="22"/>
          <w:szCs w:val="22"/>
        </w:rPr>
        <w:t xml:space="preserve">adres: </w:t>
      </w:r>
      <w:r w:rsidR="00311623" w:rsidRPr="00311623">
        <w:rPr>
          <w:bCs/>
          <w:sz w:val="22"/>
          <w:szCs w:val="22"/>
        </w:rPr>
        <w:t>43-173 Łaziska Górne</w:t>
      </w:r>
      <w:r w:rsidR="00311623">
        <w:rPr>
          <w:b/>
          <w:bCs/>
          <w:sz w:val="22"/>
          <w:szCs w:val="22"/>
        </w:rPr>
        <w:t xml:space="preserve">, </w:t>
      </w:r>
      <w:r w:rsidR="00311623" w:rsidRPr="00311623">
        <w:rPr>
          <w:bCs/>
          <w:sz w:val="22"/>
          <w:szCs w:val="22"/>
        </w:rPr>
        <w:t>ul. Świętej Barbary 12</w:t>
      </w:r>
      <w:r w:rsidRPr="00311623">
        <w:rPr>
          <w:sz w:val="22"/>
          <w:szCs w:val="22"/>
        </w:rPr>
        <w:t xml:space="preserve">, zarejestrowana przez Sąd </w:t>
      </w:r>
      <w:r w:rsidRPr="00895B8E">
        <w:rPr>
          <w:sz w:val="22"/>
          <w:szCs w:val="22"/>
        </w:rPr>
        <w:t xml:space="preserve">Rejonowy Katowice-Wschód w Katowicach Wydział Gospodarczy pod numerem KRS 0000709363, wysokość kapitału zakładowego całkowicie wpłaconego: 3 916 718 </w:t>
      </w:r>
      <w:r w:rsidR="00311623">
        <w:rPr>
          <w:sz w:val="22"/>
          <w:szCs w:val="22"/>
        </w:rPr>
        <w:t>8</w:t>
      </w:r>
      <w:r w:rsidRPr="00895B8E">
        <w:rPr>
          <w:sz w:val="22"/>
          <w:szCs w:val="22"/>
        </w:rPr>
        <w:t>00,00 zł, NIP 634-</w:t>
      </w:r>
      <w:r w:rsidRPr="00C1155B">
        <w:rPr>
          <w:sz w:val="22"/>
          <w:szCs w:val="22"/>
        </w:rPr>
        <w:t xml:space="preserve">283-47-28, REGON: 360615984, </w:t>
      </w:r>
      <w:r w:rsidR="00311623">
        <w:rPr>
          <w:rFonts w:eastAsia="MS Mincho"/>
          <w:sz w:val="22"/>
          <w:szCs w:val="22"/>
        </w:rPr>
        <w:t xml:space="preserve">nr rejestrowy BDO </w:t>
      </w:r>
      <w:r w:rsidRPr="00C1155B">
        <w:rPr>
          <w:rFonts w:eastAsia="MS Mincho"/>
          <w:sz w:val="22"/>
          <w:szCs w:val="22"/>
        </w:rPr>
        <w:t xml:space="preserve">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266"/>
        <w:gridCol w:w="2266"/>
        <w:gridCol w:w="2127"/>
      </w:tblGrid>
      <w:tr w:rsidR="00975A17" w:rsidRPr="00C1155B" w14:paraId="6142F2E8" w14:textId="77777777" w:rsidTr="00987468">
        <w:trPr>
          <w:trHeight w:val="20"/>
        </w:trPr>
        <w:tc>
          <w:tcPr>
            <w:tcW w:w="5000" w:type="pct"/>
            <w:gridSpan w:val="4"/>
            <w:shd w:val="clear" w:color="auto" w:fill="BFBFBF" w:themeFill="background1" w:themeFillShade="BF"/>
            <w:vAlign w:val="center"/>
          </w:tcPr>
          <w:p w14:paraId="5963B5D1" w14:textId="77777777" w:rsidR="00975A17" w:rsidRPr="00C1155B" w:rsidRDefault="00975A17" w:rsidP="00987468">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73A1686D" w14:textId="77777777" w:rsidTr="00987468">
        <w:trPr>
          <w:trHeight w:val="1007"/>
        </w:trPr>
        <w:tc>
          <w:tcPr>
            <w:tcW w:w="2509" w:type="pct"/>
            <w:gridSpan w:val="2"/>
            <w:vAlign w:val="center"/>
          </w:tcPr>
          <w:p w14:paraId="606DA245" w14:textId="77777777" w:rsidR="00975A17" w:rsidRPr="00C1155B" w:rsidRDefault="00975A17" w:rsidP="00987468">
            <w:pPr>
              <w:widowControl w:val="0"/>
              <w:jc w:val="center"/>
              <w:rPr>
                <w:sz w:val="18"/>
                <w:szCs w:val="18"/>
              </w:rPr>
            </w:pPr>
          </w:p>
          <w:p w14:paraId="68F711CC" w14:textId="77777777" w:rsidR="00975A17" w:rsidRPr="00C1155B" w:rsidRDefault="00975A17" w:rsidP="00987468">
            <w:pPr>
              <w:widowControl w:val="0"/>
              <w:jc w:val="center"/>
              <w:rPr>
                <w:sz w:val="18"/>
                <w:szCs w:val="18"/>
              </w:rPr>
            </w:pPr>
          </w:p>
          <w:p w14:paraId="6972AC0E" w14:textId="77777777" w:rsidR="00975A17" w:rsidRPr="00C1155B" w:rsidRDefault="00975A17" w:rsidP="00987468">
            <w:pPr>
              <w:widowControl w:val="0"/>
              <w:jc w:val="center"/>
              <w:rPr>
                <w:sz w:val="18"/>
                <w:szCs w:val="18"/>
              </w:rPr>
            </w:pPr>
          </w:p>
          <w:p w14:paraId="6F3F72F8" w14:textId="77777777" w:rsidR="00975A17" w:rsidRPr="00C1155B" w:rsidRDefault="00975A17" w:rsidP="00987468">
            <w:pPr>
              <w:widowControl w:val="0"/>
              <w:jc w:val="center"/>
              <w:rPr>
                <w:sz w:val="18"/>
                <w:szCs w:val="18"/>
              </w:rPr>
            </w:pPr>
          </w:p>
          <w:p w14:paraId="702A84C9" w14:textId="77777777" w:rsidR="00975A17" w:rsidRPr="00C1155B" w:rsidRDefault="00975A17" w:rsidP="00987468">
            <w:pPr>
              <w:widowControl w:val="0"/>
              <w:jc w:val="center"/>
              <w:rPr>
                <w:sz w:val="18"/>
                <w:szCs w:val="18"/>
              </w:rPr>
            </w:pPr>
          </w:p>
          <w:p w14:paraId="2A34F40E" w14:textId="77777777" w:rsidR="00975A17" w:rsidRPr="00C1155B" w:rsidRDefault="00975A17" w:rsidP="00987468">
            <w:pPr>
              <w:widowControl w:val="0"/>
              <w:tabs>
                <w:tab w:val="left" w:pos="284"/>
                <w:tab w:val="left" w:pos="851"/>
              </w:tabs>
              <w:ind w:left="284" w:hanging="284"/>
              <w:jc w:val="center"/>
              <w:rPr>
                <w:b/>
                <w:bCs/>
              </w:rPr>
            </w:pPr>
          </w:p>
        </w:tc>
        <w:tc>
          <w:tcPr>
            <w:tcW w:w="2491" w:type="pct"/>
            <w:gridSpan w:val="2"/>
            <w:vAlign w:val="center"/>
          </w:tcPr>
          <w:p w14:paraId="4C837941" w14:textId="77777777" w:rsidR="00975A17" w:rsidRPr="00C1155B" w:rsidRDefault="00975A17" w:rsidP="00987468">
            <w:pPr>
              <w:widowControl w:val="0"/>
              <w:jc w:val="center"/>
              <w:rPr>
                <w:sz w:val="18"/>
                <w:szCs w:val="18"/>
              </w:rPr>
            </w:pPr>
          </w:p>
          <w:p w14:paraId="6ACF86FB" w14:textId="77777777" w:rsidR="00975A17" w:rsidRPr="00C1155B" w:rsidRDefault="00975A17" w:rsidP="00987468">
            <w:pPr>
              <w:widowControl w:val="0"/>
              <w:jc w:val="center"/>
              <w:rPr>
                <w:sz w:val="18"/>
                <w:szCs w:val="18"/>
              </w:rPr>
            </w:pPr>
          </w:p>
          <w:p w14:paraId="367A3941" w14:textId="77777777" w:rsidR="00975A17" w:rsidRPr="00C1155B" w:rsidRDefault="00975A17" w:rsidP="00987468">
            <w:pPr>
              <w:widowControl w:val="0"/>
              <w:jc w:val="center"/>
              <w:rPr>
                <w:sz w:val="18"/>
                <w:szCs w:val="18"/>
              </w:rPr>
            </w:pPr>
          </w:p>
          <w:p w14:paraId="09F34603" w14:textId="77777777" w:rsidR="00975A17" w:rsidRPr="00C1155B" w:rsidRDefault="00975A17" w:rsidP="00987468">
            <w:pPr>
              <w:widowControl w:val="0"/>
              <w:jc w:val="center"/>
              <w:rPr>
                <w:sz w:val="18"/>
                <w:szCs w:val="18"/>
              </w:rPr>
            </w:pPr>
          </w:p>
          <w:p w14:paraId="54D19AEF" w14:textId="77777777" w:rsidR="00975A17" w:rsidRPr="00C1155B" w:rsidRDefault="00975A17" w:rsidP="00987468">
            <w:pPr>
              <w:widowControl w:val="0"/>
              <w:jc w:val="center"/>
              <w:rPr>
                <w:sz w:val="18"/>
                <w:szCs w:val="18"/>
              </w:rPr>
            </w:pPr>
          </w:p>
          <w:p w14:paraId="0831A55C" w14:textId="77777777" w:rsidR="00975A17" w:rsidRPr="00C1155B" w:rsidRDefault="00975A17" w:rsidP="00987468">
            <w:pPr>
              <w:widowControl w:val="0"/>
              <w:tabs>
                <w:tab w:val="left" w:pos="284"/>
                <w:tab w:val="left" w:pos="851"/>
              </w:tabs>
              <w:ind w:left="284" w:hanging="284"/>
              <w:jc w:val="center"/>
              <w:rPr>
                <w:b/>
                <w:bCs/>
              </w:rPr>
            </w:pPr>
          </w:p>
        </w:tc>
      </w:tr>
      <w:tr w:rsidR="00975A17" w:rsidRPr="00C1155B" w14:paraId="6E15AFCC" w14:textId="77777777" w:rsidTr="00987468">
        <w:trPr>
          <w:trHeight w:val="564"/>
        </w:trPr>
        <w:tc>
          <w:tcPr>
            <w:tcW w:w="1224" w:type="pct"/>
            <w:shd w:val="clear" w:color="auto" w:fill="BFBFBF" w:themeFill="background1" w:themeFillShade="BF"/>
            <w:vAlign w:val="center"/>
          </w:tcPr>
          <w:p w14:paraId="12300BAC" w14:textId="77777777" w:rsidR="00975A17" w:rsidRPr="00C1155B" w:rsidRDefault="00975A17" w:rsidP="00987468">
            <w:pPr>
              <w:ind w:left="-108" w:right="-108"/>
              <w:jc w:val="center"/>
              <w:rPr>
                <w:sz w:val="18"/>
                <w:szCs w:val="18"/>
              </w:rPr>
            </w:pPr>
            <w:r w:rsidRPr="00C1155B">
              <w:rPr>
                <w:sz w:val="18"/>
                <w:szCs w:val="18"/>
              </w:rPr>
              <w:t>Sekretarz Komisji Przetargowej lub</w:t>
            </w:r>
          </w:p>
          <w:p w14:paraId="583C7284" w14:textId="77777777" w:rsidR="00975A17" w:rsidRPr="00C1155B" w:rsidRDefault="00975A17" w:rsidP="00987468">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2202122A" w14:textId="77777777" w:rsidR="00975A17" w:rsidRPr="00C1155B" w:rsidRDefault="00975A17" w:rsidP="00987468">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447F916D" w14:textId="77777777" w:rsidR="00975A17" w:rsidRPr="00C1155B" w:rsidRDefault="00975A17" w:rsidP="00987468">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6CFAD6F7" w14:textId="77777777" w:rsidR="00975A17" w:rsidRPr="00C1155B" w:rsidRDefault="00975A17" w:rsidP="00987468">
            <w:pPr>
              <w:widowControl w:val="0"/>
              <w:ind w:left="-108" w:right="-108"/>
              <w:jc w:val="center"/>
              <w:rPr>
                <w:b/>
                <w:bCs/>
                <w:sz w:val="18"/>
                <w:szCs w:val="18"/>
              </w:rPr>
            </w:pPr>
            <w:r w:rsidRPr="00C1155B">
              <w:rPr>
                <w:sz w:val="18"/>
                <w:szCs w:val="18"/>
              </w:rPr>
              <w:t>Osoba odpowiedzialna w zakresie RODO</w:t>
            </w:r>
          </w:p>
        </w:tc>
      </w:tr>
      <w:tr w:rsidR="00975A17" w:rsidRPr="00C1155B" w14:paraId="312DB6E7" w14:textId="77777777" w:rsidTr="00987468">
        <w:trPr>
          <w:trHeight w:val="564"/>
        </w:trPr>
        <w:tc>
          <w:tcPr>
            <w:tcW w:w="1224" w:type="pct"/>
            <w:vAlign w:val="center"/>
          </w:tcPr>
          <w:p w14:paraId="51061EDE" w14:textId="77777777" w:rsidR="00975A17" w:rsidRPr="00C1155B" w:rsidRDefault="00975A17" w:rsidP="00987468">
            <w:pPr>
              <w:widowControl w:val="0"/>
              <w:jc w:val="center"/>
              <w:rPr>
                <w:sz w:val="18"/>
                <w:szCs w:val="18"/>
              </w:rPr>
            </w:pPr>
          </w:p>
          <w:p w14:paraId="72DB0AEE" w14:textId="77777777" w:rsidR="00975A17" w:rsidRPr="00C1155B" w:rsidRDefault="00975A17" w:rsidP="00987468">
            <w:pPr>
              <w:widowControl w:val="0"/>
              <w:jc w:val="center"/>
              <w:rPr>
                <w:sz w:val="18"/>
                <w:szCs w:val="18"/>
              </w:rPr>
            </w:pPr>
          </w:p>
          <w:p w14:paraId="583F35F5" w14:textId="77777777" w:rsidR="00975A17" w:rsidRPr="00C1155B" w:rsidRDefault="00975A17" w:rsidP="00987468">
            <w:pPr>
              <w:widowControl w:val="0"/>
              <w:jc w:val="center"/>
              <w:rPr>
                <w:sz w:val="18"/>
                <w:szCs w:val="18"/>
              </w:rPr>
            </w:pPr>
          </w:p>
          <w:p w14:paraId="0C05EE9E" w14:textId="77777777" w:rsidR="00975A17" w:rsidRPr="00C1155B" w:rsidRDefault="00975A17" w:rsidP="00987468">
            <w:pPr>
              <w:widowControl w:val="0"/>
              <w:jc w:val="center"/>
              <w:rPr>
                <w:sz w:val="18"/>
                <w:szCs w:val="18"/>
              </w:rPr>
            </w:pPr>
          </w:p>
          <w:p w14:paraId="5A9FEB7A" w14:textId="77777777" w:rsidR="00975A17" w:rsidRPr="00C1155B" w:rsidRDefault="00975A17" w:rsidP="00987468">
            <w:pPr>
              <w:widowControl w:val="0"/>
              <w:jc w:val="center"/>
              <w:rPr>
                <w:sz w:val="18"/>
                <w:szCs w:val="18"/>
              </w:rPr>
            </w:pPr>
          </w:p>
          <w:p w14:paraId="44199D7B" w14:textId="77777777" w:rsidR="00975A17" w:rsidRPr="00C1155B" w:rsidRDefault="00975A17" w:rsidP="00987468">
            <w:pPr>
              <w:ind w:left="22"/>
              <w:jc w:val="center"/>
              <w:rPr>
                <w:sz w:val="18"/>
                <w:szCs w:val="18"/>
              </w:rPr>
            </w:pPr>
          </w:p>
        </w:tc>
        <w:tc>
          <w:tcPr>
            <w:tcW w:w="1285" w:type="pct"/>
            <w:vAlign w:val="center"/>
          </w:tcPr>
          <w:p w14:paraId="25BB62AF" w14:textId="77777777" w:rsidR="00975A17" w:rsidRPr="00C1155B" w:rsidRDefault="00975A17" w:rsidP="00987468">
            <w:pPr>
              <w:widowControl w:val="0"/>
              <w:jc w:val="center"/>
              <w:rPr>
                <w:sz w:val="18"/>
                <w:szCs w:val="18"/>
              </w:rPr>
            </w:pPr>
          </w:p>
          <w:p w14:paraId="20C595BD" w14:textId="77777777" w:rsidR="00975A17" w:rsidRPr="00C1155B" w:rsidRDefault="00975A17" w:rsidP="00987468">
            <w:pPr>
              <w:widowControl w:val="0"/>
              <w:jc w:val="center"/>
              <w:rPr>
                <w:sz w:val="18"/>
                <w:szCs w:val="18"/>
              </w:rPr>
            </w:pPr>
          </w:p>
          <w:p w14:paraId="570E360C" w14:textId="77777777" w:rsidR="00975A17" w:rsidRPr="00C1155B" w:rsidRDefault="00975A17" w:rsidP="00987468">
            <w:pPr>
              <w:widowControl w:val="0"/>
              <w:jc w:val="center"/>
              <w:rPr>
                <w:sz w:val="18"/>
                <w:szCs w:val="18"/>
              </w:rPr>
            </w:pPr>
          </w:p>
          <w:p w14:paraId="573C41A6" w14:textId="77777777" w:rsidR="00975A17" w:rsidRPr="00C1155B" w:rsidRDefault="00975A17" w:rsidP="00987468">
            <w:pPr>
              <w:widowControl w:val="0"/>
              <w:jc w:val="center"/>
              <w:rPr>
                <w:sz w:val="18"/>
                <w:szCs w:val="18"/>
              </w:rPr>
            </w:pPr>
          </w:p>
          <w:p w14:paraId="3DAF6E99" w14:textId="77777777" w:rsidR="00975A17" w:rsidRPr="00C1155B" w:rsidRDefault="00975A17" w:rsidP="00987468">
            <w:pPr>
              <w:widowControl w:val="0"/>
              <w:jc w:val="center"/>
              <w:rPr>
                <w:sz w:val="18"/>
                <w:szCs w:val="18"/>
              </w:rPr>
            </w:pPr>
          </w:p>
          <w:p w14:paraId="0E32AFA3" w14:textId="77777777" w:rsidR="00975A17" w:rsidRPr="00C1155B" w:rsidRDefault="00975A17" w:rsidP="00987468">
            <w:pPr>
              <w:widowControl w:val="0"/>
              <w:ind w:left="34" w:hanging="34"/>
              <w:jc w:val="center"/>
              <w:rPr>
                <w:sz w:val="18"/>
                <w:szCs w:val="18"/>
              </w:rPr>
            </w:pPr>
          </w:p>
        </w:tc>
        <w:tc>
          <w:tcPr>
            <w:tcW w:w="1285" w:type="pct"/>
            <w:vAlign w:val="center"/>
          </w:tcPr>
          <w:p w14:paraId="4988C1B4" w14:textId="77777777" w:rsidR="00975A17" w:rsidRPr="00C1155B" w:rsidRDefault="00975A17" w:rsidP="00987468">
            <w:pPr>
              <w:widowControl w:val="0"/>
              <w:jc w:val="center"/>
              <w:rPr>
                <w:sz w:val="18"/>
                <w:szCs w:val="18"/>
              </w:rPr>
            </w:pPr>
          </w:p>
          <w:p w14:paraId="1E7BE6CB" w14:textId="77777777" w:rsidR="00975A17" w:rsidRPr="00C1155B" w:rsidRDefault="00975A17" w:rsidP="00987468">
            <w:pPr>
              <w:widowControl w:val="0"/>
              <w:jc w:val="center"/>
              <w:rPr>
                <w:sz w:val="18"/>
                <w:szCs w:val="18"/>
              </w:rPr>
            </w:pPr>
          </w:p>
          <w:p w14:paraId="1251A967" w14:textId="77777777" w:rsidR="00975A17" w:rsidRPr="00C1155B" w:rsidRDefault="00975A17" w:rsidP="00987468">
            <w:pPr>
              <w:widowControl w:val="0"/>
              <w:jc w:val="center"/>
              <w:rPr>
                <w:sz w:val="18"/>
                <w:szCs w:val="18"/>
              </w:rPr>
            </w:pPr>
          </w:p>
          <w:p w14:paraId="61DC9BF9" w14:textId="77777777" w:rsidR="00975A17" w:rsidRPr="00C1155B" w:rsidRDefault="00975A17" w:rsidP="00987468">
            <w:pPr>
              <w:widowControl w:val="0"/>
              <w:jc w:val="center"/>
              <w:rPr>
                <w:sz w:val="18"/>
                <w:szCs w:val="18"/>
              </w:rPr>
            </w:pPr>
          </w:p>
          <w:p w14:paraId="67588B34" w14:textId="77777777" w:rsidR="00975A17" w:rsidRPr="00C1155B" w:rsidRDefault="00975A17" w:rsidP="00987468">
            <w:pPr>
              <w:widowControl w:val="0"/>
              <w:jc w:val="center"/>
              <w:rPr>
                <w:sz w:val="18"/>
                <w:szCs w:val="18"/>
              </w:rPr>
            </w:pPr>
          </w:p>
          <w:p w14:paraId="4AE12B5F" w14:textId="77777777" w:rsidR="00975A17" w:rsidRPr="00C1155B" w:rsidRDefault="00975A17" w:rsidP="00987468">
            <w:pPr>
              <w:widowControl w:val="0"/>
              <w:jc w:val="center"/>
              <w:rPr>
                <w:sz w:val="18"/>
                <w:szCs w:val="18"/>
              </w:rPr>
            </w:pPr>
          </w:p>
        </w:tc>
        <w:tc>
          <w:tcPr>
            <w:tcW w:w="1206" w:type="pct"/>
            <w:vAlign w:val="center"/>
          </w:tcPr>
          <w:p w14:paraId="3B49C16A" w14:textId="77777777" w:rsidR="00975A17" w:rsidRPr="00C1155B" w:rsidRDefault="00975A17" w:rsidP="00987468">
            <w:pPr>
              <w:widowControl w:val="0"/>
              <w:jc w:val="center"/>
              <w:rPr>
                <w:sz w:val="18"/>
                <w:szCs w:val="18"/>
              </w:rPr>
            </w:pPr>
          </w:p>
          <w:p w14:paraId="178DDA8C" w14:textId="77777777" w:rsidR="00975A17" w:rsidRPr="00C1155B" w:rsidRDefault="00975A17" w:rsidP="00987468">
            <w:pPr>
              <w:widowControl w:val="0"/>
              <w:jc w:val="center"/>
              <w:rPr>
                <w:sz w:val="18"/>
                <w:szCs w:val="18"/>
              </w:rPr>
            </w:pPr>
          </w:p>
          <w:p w14:paraId="3805FAEF" w14:textId="77777777" w:rsidR="00975A17" w:rsidRPr="00C1155B" w:rsidRDefault="00975A17" w:rsidP="00987468">
            <w:pPr>
              <w:widowControl w:val="0"/>
              <w:jc w:val="center"/>
              <w:rPr>
                <w:sz w:val="18"/>
                <w:szCs w:val="18"/>
              </w:rPr>
            </w:pPr>
          </w:p>
          <w:p w14:paraId="58788701" w14:textId="77777777" w:rsidR="00975A17" w:rsidRPr="00C1155B" w:rsidRDefault="00975A17" w:rsidP="00987468">
            <w:pPr>
              <w:widowControl w:val="0"/>
              <w:jc w:val="center"/>
              <w:rPr>
                <w:sz w:val="18"/>
                <w:szCs w:val="18"/>
              </w:rPr>
            </w:pPr>
          </w:p>
          <w:p w14:paraId="22E00596" w14:textId="77777777" w:rsidR="00975A17" w:rsidRPr="00C1155B" w:rsidRDefault="00975A17" w:rsidP="00987468">
            <w:pPr>
              <w:widowControl w:val="0"/>
              <w:jc w:val="center"/>
              <w:rPr>
                <w:sz w:val="18"/>
                <w:szCs w:val="18"/>
              </w:rPr>
            </w:pPr>
          </w:p>
          <w:p w14:paraId="07430544" w14:textId="77777777" w:rsidR="00975A17" w:rsidRPr="00C1155B" w:rsidRDefault="00975A17" w:rsidP="00987468">
            <w:pPr>
              <w:widowControl w:val="0"/>
              <w:jc w:val="center"/>
              <w:rPr>
                <w:sz w:val="18"/>
                <w:szCs w:val="18"/>
              </w:rPr>
            </w:pPr>
          </w:p>
        </w:tc>
      </w:tr>
    </w:tbl>
    <w:p w14:paraId="41CE9469" w14:textId="77777777" w:rsidR="00975A17" w:rsidRPr="00895B8E" w:rsidRDefault="00975A17" w:rsidP="00975A17">
      <w:pPr>
        <w:jc w:val="both"/>
        <w:rPr>
          <w:sz w:val="22"/>
          <w:szCs w:val="22"/>
        </w:rPr>
      </w:pPr>
    </w:p>
    <w:p w14:paraId="2D20477A" w14:textId="77777777" w:rsidR="00975A17" w:rsidRPr="00895B8E" w:rsidRDefault="00975A17" w:rsidP="00975A17">
      <w:pPr>
        <w:jc w:val="both"/>
        <w:rPr>
          <w:sz w:val="22"/>
          <w:szCs w:val="22"/>
        </w:rPr>
      </w:pPr>
      <w:r w:rsidRPr="00895B8E">
        <w:rPr>
          <w:sz w:val="22"/>
          <w:szCs w:val="22"/>
        </w:rPr>
        <w:t>i</w:t>
      </w:r>
    </w:p>
    <w:p w14:paraId="4A62EA29" w14:textId="77777777" w:rsidR="00975A17" w:rsidRPr="00895B8E" w:rsidRDefault="00975A17" w:rsidP="00975A17">
      <w:pPr>
        <w:jc w:val="both"/>
        <w:rPr>
          <w:sz w:val="8"/>
          <w:szCs w:val="8"/>
        </w:rPr>
      </w:pPr>
    </w:p>
    <w:p w14:paraId="4FBE14BD"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4A2E7B70"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74425D4A" w14:textId="77777777" w:rsidR="00975A17" w:rsidRPr="00895B8E" w:rsidRDefault="00975A17" w:rsidP="00975A17">
      <w:pPr>
        <w:ind w:left="720"/>
        <w:jc w:val="both"/>
        <w:rPr>
          <w:sz w:val="22"/>
          <w:szCs w:val="22"/>
        </w:rPr>
      </w:pPr>
    </w:p>
    <w:p w14:paraId="3101C569"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BFF2BC8"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773F5AF0"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5490ADBC" w14:textId="77777777" w:rsidR="00975A17" w:rsidRPr="00895B8E" w:rsidRDefault="00975A17" w:rsidP="00975A17">
      <w:pPr>
        <w:ind w:left="720"/>
        <w:rPr>
          <w:sz w:val="10"/>
          <w:szCs w:val="10"/>
        </w:rPr>
      </w:pPr>
    </w:p>
    <w:p w14:paraId="4D65EB93" w14:textId="77777777" w:rsidR="00975A17" w:rsidRPr="00895B8E" w:rsidRDefault="00975A17" w:rsidP="00975A17">
      <w:pPr>
        <w:rPr>
          <w:color w:val="FF0000"/>
          <w:sz w:val="22"/>
          <w:szCs w:val="22"/>
        </w:rPr>
      </w:pPr>
      <w:r w:rsidRPr="00895B8E">
        <w:rPr>
          <w:i/>
          <w:color w:val="FF0000"/>
          <w:sz w:val="22"/>
          <w:szCs w:val="22"/>
        </w:rPr>
        <w:t>(w przypadku spółki cywilnej)</w:t>
      </w:r>
    </w:p>
    <w:p w14:paraId="5A0B3DEB"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7C534033"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0D2F0F2"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77236AD" w14:textId="77777777" w:rsidR="00975A17" w:rsidRPr="00895B8E" w:rsidRDefault="00975A17" w:rsidP="00975A17">
      <w:pPr>
        <w:ind w:left="720"/>
        <w:jc w:val="both"/>
        <w:rPr>
          <w:sz w:val="10"/>
          <w:szCs w:val="10"/>
        </w:rPr>
      </w:pPr>
    </w:p>
    <w:p w14:paraId="53A85E9E" w14:textId="77777777" w:rsidR="00975A17" w:rsidRPr="00895B8E" w:rsidRDefault="00975A17" w:rsidP="00975A17">
      <w:pPr>
        <w:rPr>
          <w:color w:val="FF0000"/>
          <w:sz w:val="22"/>
          <w:szCs w:val="22"/>
        </w:rPr>
      </w:pPr>
      <w:r w:rsidRPr="00895B8E">
        <w:rPr>
          <w:i/>
          <w:color w:val="FF0000"/>
          <w:sz w:val="22"/>
          <w:szCs w:val="22"/>
        </w:rPr>
        <w:t>(w przypadku Konsorcjum)</w:t>
      </w:r>
    </w:p>
    <w:p w14:paraId="7D42B015" w14:textId="77777777" w:rsidR="00975A17" w:rsidRPr="00895B8E" w:rsidRDefault="00975A17" w:rsidP="00975A17">
      <w:pPr>
        <w:rPr>
          <w:sz w:val="22"/>
          <w:szCs w:val="22"/>
        </w:rPr>
      </w:pPr>
      <w:r w:rsidRPr="00895B8E">
        <w:rPr>
          <w:sz w:val="22"/>
          <w:szCs w:val="22"/>
        </w:rPr>
        <w:t>Konsorcjum firm:</w:t>
      </w:r>
    </w:p>
    <w:p w14:paraId="026A09EC"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90B529D"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26D2D81"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31775786"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2"/>
      </w:tblGrid>
      <w:tr w:rsidR="003C7DC1" w:rsidRPr="00C1155B" w14:paraId="344E1C82" w14:textId="77777777" w:rsidTr="003C7DC1">
        <w:trPr>
          <w:trHeight w:val="727"/>
          <w:tblHeader/>
        </w:trPr>
        <w:tc>
          <w:tcPr>
            <w:tcW w:w="5000" w:type="pct"/>
            <w:shd w:val="clear" w:color="auto" w:fill="auto"/>
            <w:vAlign w:val="center"/>
          </w:tcPr>
          <w:p w14:paraId="4A658939" w14:textId="77777777" w:rsidR="003C7DC1" w:rsidRPr="003C7DC1" w:rsidRDefault="003C7DC1" w:rsidP="00987468">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63778ED2" w14:textId="77777777" w:rsidTr="00987468">
        <w:trPr>
          <w:trHeight w:val="20"/>
          <w:tblHeader/>
        </w:trPr>
        <w:tc>
          <w:tcPr>
            <w:tcW w:w="5000" w:type="pct"/>
            <w:shd w:val="clear" w:color="auto" w:fill="BFBFBF" w:themeFill="background1" w:themeFillShade="BF"/>
            <w:vAlign w:val="center"/>
          </w:tcPr>
          <w:p w14:paraId="33A88809" w14:textId="77777777" w:rsidR="00975A17" w:rsidRPr="00F8529D" w:rsidRDefault="00975A17" w:rsidP="00987468">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66339AAE" w14:textId="77777777" w:rsidTr="00987468">
        <w:trPr>
          <w:trHeight w:val="1020"/>
        </w:trPr>
        <w:tc>
          <w:tcPr>
            <w:tcW w:w="5000" w:type="pct"/>
            <w:vAlign w:val="center"/>
          </w:tcPr>
          <w:p w14:paraId="7CAEE80D" w14:textId="77777777" w:rsidR="00975A17" w:rsidRPr="00C1155B" w:rsidRDefault="00975A17" w:rsidP="00987468">
            <w:pPr>
              <w:widowControl w:val="0"/>
              <w:jc w:val="center"/>
              <w:rPr>
                <w:sz w:val="18"/>
                <w:szCs w:val="18"/>
              </w:rPr>
            </w:pPr>
          </w:p>
          <w:p w14:paraId="5D092BCA" w14:textId="77777777" w:rsidR="00975A17" w:rsidRPr="00C1155B" w:rsidRDefault="00975A17" w:rsidP="00987468">
            <w:pPr>
              <w:widowControl w:val="0"/>
              <w:jc w:val="center"/>
              <w:rPr>
                <w:sz w:val="18"/>
                <w:szCs w:val="18"/>
              </w:rPr>
            </w:pPr>
          </w:p>
          <w:p w14:paraId="43E1C1F8" w14:textId="77777777" w:rsidR="00975A17" w:rsidRPr="00C1155B" w:rsidRDefault="00975A17" w:rsidP="00987468">
            <w:pPr>
              <w:widowControl w:val="0"/>
              <w:jc w:val="center"/>
              <w:rPr>
                <w:sz w:val="18"/>
                <w:szCs w:val="18"/>
              </w:rPr>
            </w:pPr>
          </w:p>
          <w:p w14:paraId="46DB1BEA" w14:textId="77777777" w:rsidR="00975A17" w:rsidRPr="00C1155B" w:rsidRDefault="00975A17" w:rsidP="00987468">
            <w:pPr>
              <w:widowControl w:val="0"/>
              <w:jc w:val="center"/>
              <w:rPr>
                <w:sz w:val="18"/>
                <w:szCs w:val="18"/>
              </w:rPr>
            </w:pPr>
          </w:p>
          <w:p w14:paraId="5ECAAB29" w14:textId="77777777" w:rsidR="00975A17" w:rsidRPr="00C1155B" w:rsidRDefault="00975A17" w:rsidP="00987468">
            <w:pPr>
              <w:widowControl w:val="0"/>
              <w:jc w:val="center"/>
              <w:rPr>
                <w:sz w:val="18"/>
                <w:szCs w:val="18"/>
              </w:rPr>
            </w:pPr>
          </w:p>
          <w:p w14:paraId="201524DB" w14:textId="77777777" w:rsidR="00975A17" w:rsidRPr="00C1155B" w:rsidRDefault="00975A17" w:rsidP="00987468">
            <w:pPr>
              <w:widowControl w:val="0"/>
              <w:tabs>
                <w:tab w:val="left" w:pos="284"/>
                <w:tab w:val="left" w:pos="851"/>
              </w:tabs>
              <w:ind w:left="284" w:hanging="284"/>
              <w:jc w:val="center"/>
              <w:rPr>
                <w:b/>
                <w:bCs/>
                <w:lang w:val="en-US"/>
              </w:rPr>
            </w:pPr>
          </w:p>
        </w:tc>
      </w:tr>
    </w:tbl>
    <w:p w14:paraId="64C1FD18"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0117738A" w14:textId="77777777" w:rsidR="00975A17" w:rsidRPr="00052816" w:rsidRDefault="00975A17" w:rsidP="00975A17">
          <w:pPr>
            <w:pStyle w:val="Spistreci1"/>
          </w:pPr>
          <w:r w:rsidRPr="00052816">
            <w:t>Spis treści:</w:t>
          </w:r>
        </w:p>
        <w:p w14:paraId="7BB8253C" w14:textId="770AFF58"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FB6484">
              <w:rPr>
                <w:noProof/>
                <w:webHidden/>
              </w:rPr>
              <w:t>51</w:t>
            </w:r>
            <w:r>
              <w:rPr>
                <w:noProof/>
                <w:webHidden/>
              </w:rPr>
              <w:fldChar w:fldCharType="end"/>
            </w:r>
          </w:hyperlink>
        </w:p>
        <w:p w14:paraId="6279602A" w14:textId="2AEA2FC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FB6484">
              <w:rPr>
                <w:noProof/>
                <w:webHidden/>
              </w:rPr>
              <w:t>51</w:t>
            </w:r>
            <w:r>
              <w:rPr>
                <w:noProof/>
                <w:webHidden/>
              </w:rPr>
              <w:fldChar w:fldCharType="end"/>
            </w:r>
          </w:hyperlink>
        </w:p>
        <w:p w14:paraId="656B09E4" w14:textId="6AE7D48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FB6484">
              <w:rPr>
                <w:noProof/>
                <w:webHidden/>
              </w:rPr>
              <w:t>51</w:t>
            </w:r>
            <w:r>
              <w:rPr>
                <w:noProof/>
                <w:webHidden/>
              </w:rPr>
              <w:fldChar w:fldCharType="end"/>
            </w:r>
          </w:hyperlink>
        </w:p>
        <w:p w14:paraId="5667597A" w14:textId="4E39F29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FB6484">
              <w:rPr>
                <w:noProof/>
                <w:webHidden/>
              </w:rPr>
              <w:t>52</w:t>
            </w:r>
            <w:r>
              <w:rPr>
                <w:noProof/>
                <w:webHidden/>
              </w:rPr>
              <w:fldChar w:fldCharType="end"/>
            </w:r>
          </w:hyperlink>
        </w:p>
        <w:p w14:paraId="55E07B81" w14:textId="6FAE03D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FB6484">
              <w:rPr>
                <w:noProof/>
                <w:webHidden/>
              </w:rPr>
              <w:t>54</w:t>
            </w:r>
            <w:r>
              <w:rPr>
                <w:noProof/>
                <w:webHidden/>
              </w:rPr>
              <w:fldChar w:fldCharType="end"/>
            </w:r>
          </w:hyperlink>
        </w:p>
        <w:p w14:paraId="1FEEEA11" w14:textId="7DBFCEF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FB6484">
              <w:rPr>
                <w:noProof/>
                <w:webHidden/>
              </w:rPr>
              <w:t>54</w:t>
            </w:r>
            <w:r>
              <w:rPr>
                <w:noProof/>
                <w:webHidden/>
              </w:rPr>
              <w:fldChar w:fldCharType="end"/>
            </w:r>
          </w:hyperlink>
        </w:p>
        <w:p w14:paraId="2B965EBA" w14:textId="6B2FF72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FB6484">
              <w:rPr>
                <w:noProof/>
                <w:webHidden/>
              </w:rPr>
              <w:t>55</w:t>
            </w:r>
            <w:r>
              <w:rPr>
                <w:noProof/>
                <w:webHidden/>
              </w:rPr>
              <w:fldChar w:fldCharType="end"/>
            </w:r>
          </w:hyperlink>
        </w:p>
        <w:p w14:paraId="42BCC329" w14:textId="6B2BD9D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FB6484">
              <w:rPr>
                <w:noProof/>
                <w:webHidden/>
              </w:rPr>
              <w:t>56</w:t>
            </w:r>
            <w:r>
              <w:rPr>
                <w:noProof/>
                <w:webHidden/>
              </w:rPr>
              <w:fldChar w:fldCharType="end"/>
            </w:r>
          </w:hyperlink>
        </w:p>
        <w:p w14:paraId="5E97E192" w14:textId="1784BA8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FB6484">
              <w:rPr>
                <w:noProof/>
                <w:webHidden/>
              </w:rPr>
              <w:t>56</w:t>
            </w:r>
            <w:r>
              <w:rPr>
                <w:noProof/>
                <w:webHidden/>
              </w:rPr>
              <w:fldChar w:fldCharType="end"/>
            </w:r>
          </w:hyperlink>
        </w:p>
        <w:p w14:paraId="03B58A8A" w14:textId="405BE08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FB6484">
              <w:rPr>
                <w:noProof/>
                <w:webHidden/>
              </w:rPr>
              <w:t>56</w:t>
            </w:r>
            <w:r>
              <w:rPr>
                <w:noProof/>
                <w:webHidden/>
              </w:rPr>
              <w:fldChar w:fldCharType="end"/>
            </w:r>
          </w:hyperlink>
        </w:p>
        <w:p w14:paraId="66908435" w14:textId="39F5B82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FB6484">
              <w:rPr>
                <w:noProof/>
                <w:webHidden/>
              </w:rPr>
              <w:t>59</w:t>
            </w:r>
            <w:r>
              <w:rPr>
                <w:noProof/>
                <w:webHidden/>
              </w:rPr>
              <w:fldChar w:fldCharType="end"/>
            </w:r>
          </w:hyperlink>
        </w:p>
        <w:p w14:paraId="512CC84F" w14:textId="565A431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FB6484">
              <w:rPr>
                <w:noProof/>
                <w:webHidden/>
              </w:rPr>
              <w:t>59</w:t>
            </w:r>
            <w:r>
              <w:rPr>
                <w:noProof/>
                <w:webHidden/>
              </w:rPr>
              <w:fldChar w:fldCharType="end"/>
            </w:r>
          </w:hyperlink>
        </w:p>
        <w:p w14:paraId="3E0D5D7C" w14:textId="61544A3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FB6484">
              <w:rPr>
                <w:noProof/>
                <w:webHidden/>
              </w:rPr>
              <w:t>60</w:t>
            </w:r>
            <w:r>
              <w:rPr>
                <w:noProof/>
                <w:webHidden/>
              </w:rPr>
              <w:fldChar w:fldCharType="end"/>
            </w:r>
          </w:hyperlink>
        </w:p>
        <w:p w14:paraId="21C82F45" w14:textId="49FF09D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FB6484">
              <w:rPr>
                <w:noProof/>
                <w:webHidden/>
              </w:rPr>
              <w:t>63</w:t>
            </w:r>
            <w:r>
              <w:rPr>
                <w:noProof/>
                <w:webHidden/>
              </w:rPr>
              <w:fldChar w:fldCharType="end"/>
            </w:r>
          </w:hyperlink>
        </w:p>
        <w:p w14:paraId="17CA4003" w14:textId="6ADBDF3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FB6484">
              <w:rPr>
                <w:noProof/>
                <w:webHidden/>
              </w:rPr>
              <w:t>64</w:t>
            </w:r>
            <w:r>
              <w:rPr>
                <w:noProof/>
                <w:webHidden/>
              </w:rPr>
              <w:fldChar w:fldCharType="end"/>
            </w:r>
          </w:hyperlink>
        </w:p>
        <w:p w14:paraId="450673AE" w14:textId="54280A8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FB6484">
              <w:rPr>
                <w:noProof/>
                <w:webHidden/>
              </w:rPr>
              <w:t>66</w:t>
            </w:r>
            <w:r>
              <w:rPr>
                <w:noProof/>
                <w:webHidden/>
              </w:rPr>
              <w:fldChar w:fldCharType="end"/>
            </w:r>
          </w:hyperlink>
        </w:p>
        <w:p w14:paraId="2390A3B8" w14:textId="0403634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FB6484">
              <w:rPr>
                <w:noProof/>
                <w:webHidden/>
              </w:rPr>
              <w:t>66</w:t>
            </w:r>
            <w:r>
              <w:rPr>
                <w:noProof/>
                <w:webHidden/>
              </w:rPr>
              <w:fldChar w:fldCharType="end"/>
            </w:r>
          </w:hyperlink>
        </w:p>
        <w:p w14:paraId="7EE58496" w14:textId="6162E72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FB6484">
              <w:rPr>
                <w:noProof/>
                <w:webHidden/>
              </w:rPr>
              <w:t>66</w:t>
            </w:r>
            <w:r>
              <w:rPr>
                <w:noProof/>
                <w:webHidden/>
              </w:rPr>
              <w:fldChar w:fldCharType="end"/>
            </w:r>
          </w:hyperlink>
        </w:p>
        <w:p w14:paraId="461C57EB" w14:textId="2FC9250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FB6484">
              <w:rPr>
                <w:noProof/>
                <w:webHidden/>
              </w:rPr>
              <w:t>67</w:t>
            </w:r>
            <w:r>
              <w:rPr>
                <w:noProof/>
                <w:webHidden/>
              </w:rPr>
              <w:fldChar w:fldCharType="end"/>
            </w:r>
          </w:hyperlink>
        </w:p>
        <w:p w14:paraId="48659BBA" w14:textId="224B5C9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FB6484">
              <w:rPr>
                <w:noProof/>
                <w:webHidden/>
              </w:rPr>
              <w:t>67</w:t>
            </w:r>
            <w:r>
              <w:rPr>
                <w:noProof/>
                <w:webHidden/>
              </w:rPr>
              <w:fldChar w:fldCharType="end"/>
            </w:r>
          </w:hyperlink>
        </w:p>
        <w:p w14:paraId="7D1401BD" w14:textId="6D58423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FB6484">
              <w:rPr>
                <w:noProof/>
                <w:webHidden/>
              </w:rPr>
              <w:t>68</w:t>
            </w:r>
            <w:r>
              <w:rPr>
                <w:noProof/>
                <w:webHidden/>
              </w:rPr>
              <w:fldChar w:fldCharType="end"/>
            </w:r>
          </w:hyperlink>
        </w:p>
        <w:p w14:paraId="0393A155" w14:textId="3298DAC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FB6484">
              <w:rPr>
                <w:noProof/>
                <w:webHidden/>
              </w:rPr>
              <w:t>68</w:t>
            </w:r>
            <w:r>
              <w:rPr>
                <w:noProof/>
                <w:webHidden/>
              </w:rPr>
              <w:fldChar w:fldCharType="end"/>
            </w:r>
          </w:hyperlink>
        </w:p>
        <w:p w14:paraId="51A0DC1F" w14:textId="36E7F47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FB6484">
              <w:rPr>
                <w:noProof/>
                <w:webHidden/>
              </w:rPr>
              <w:t>68</w:t>
            </w:r>
            <w:r>
              <w:rPr>
                <w:noProof/>
                <w:webHidden/>
              </w:rPr>
              <w:fldChar w:fldCharType="end"/>
            </w:r>
          </w:hyperlink>
        </w:p>
        <w:p w14:paraId="23296B7A"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070CF579" w14:textId="77777777" w:rsidR="00975A17" w:rsidRPr="007923F9" w:rsidRDefault="00975A17" w:rsidP="00975A17">
      <w:pPr>
        <w:rPr>
          <w:b/>
          <w:bCs/>
          <w:sz w:val="22"/>
          <w:szCs w:val="22"/>
        </w:rPr>
      </w:pPr>
      <w:r w:rsidRPr="008F2909">
        <w:rPr>
          <w:b/>
          <w:bCs/>
          <w:sz w:val="22"/>
          <w:szCs w:val="22"/>
        </w:rPr>
        <w:br w:type="page"/>
      </w:r>
    </w:p>
    <w:p w14:paraId="1731E7BE" w14:textId="77777777" w:rsidR="00975A17" w:rsidRPr="000C23F8" w:rsidRDefault="00975A17" w:rsidP="00975A17">
      <w:pPr>
        <w:pStyle w:val="Nagwek2"/>
      </w:pPr>
      <w:bookmarkStart w:id="125" w:name="_Toc64016200"/>
      <w:bookmarkStart w:id="126" w:name="_Toc106095860"/>
      <w:bookmarkStart w:id="127" w:name="_Toc106096300"/>
      <w:bookmarkStart w:id="128" w:name="_Toc106096404"/>
      <w:bookmarkStart w:id="129" w:name="_Toc148612298"/>
      <w:bookmarkStart w:id="130" w:name="_Hlk67825483"/>
      <w:r w:rsidRPr="000C23F8">
        <w:lastRenderedPageBreak/>
        <w:t>§ 1. Podstawa zawarcia Umowy</w:t>
      </w:r>
      <w:bookmarkEnd w:id="125"/>
      <w:bookmarkEnd w:id="126"/>
      <w:bookmarkEnd w:id="127"/>
      <w:bookmarkEnd w:id="128"/>
      <w:bookmarkEnd w:id="129"/>
    </w:p>
    <w:p w14:paraId="7094341F" w14:textId="77777777" w:rsidR="00975A17" w:rsidRPr="00E66F78" w:rsidRDefault="00975A17" w:rsidP="00AB2219">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B2219" w:rsidRPr="00AB2219">
        <w:rPr>
          <w:sz w:val="22"/>
          <w:szCs w:val="22"/>
        </w:rPr>
        <w:t>Remont budynku mieszkalnego, nawierzchni i ogrodzenia w Łaziskach Górnych przy ul. Salamander 6, działka nr 1004/12 dla potrzeb PGG S</w:t>
      </w:r>
      <w:r w:rsidR="00AB2219">
        <w:rPr>
          <w:sz w:val="22"/>
          <w:szCs w:val="22"/>
        </w:rPr>
        <w:t>.A. Oddział KWK Bolesław Śmiały (n</w:t>
      </w:r>
      <w:r w:rsidR="00AB2219" w:rsidRPr="00AB2219">
        <w:rPr>
          <w:sz w:val="22"/>
          <w:szCs w:val="22"/>
        </w:rPr>
        <w:t>r sprawy 402401440</w:t>
      </w:r>
      <w:r w:rsidR="00AB2219">
        <w:rPr>
          <w:sz w:val="22"/>
          <w:szCs w:val="22"/>
        </w:rPr>
        <w:t>).</w:t>
      </w:r>
    </w:p>
    <w:p w14:paraId="00A069C6" w14:textId="77777777"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1" w:name="_Hlk106017812"/>
      <w:bookmarkEnd w:id="130"/>
    </w:p>
    <w:p w14:paraId="2506829C" w14:textId="77777777" w:rsidR="00975A17" w:rsidRPr="00E66F78" w:rsidRDefault="00975A17" w:rsidP="00975A17">
      <w:pPr>
        <w:pStyle w:val="Nagwek2"/>
      </w:pPr>
      <w:bookmarkStart w:id="132" w:name="_Toc64016201"/>
      <w:bookmarkStart w:id="133" w:name="_Toc106095861"/>
      <w:bookmarkStart w:id="134" w:name="_Toc106096301"/>
      <w:bookmarkStart w:id="135" w:name="_Toc106096405"/>
      <w:bookmarkStart w:id="136" w:name="_Toc148612299"/>
      <w:r w:rsidRPr="00E66F78">
        <w:t>§</w:t>
      </w:r>
      <w:r>
        <w:t xml:space="preserve"> </w:t>
      </w:r>
      <w:r w:rsidRPr="00E66F78">
        <w:t>2. Przedmiot Umowy</w:t>
      </w:r>
      <w:bookmarkEnd w:id="132"/>
      <w:bookmarkEnd w:id="133"/>
      <w:bookmarkEnd w:id="134"/>
      <w:bookmarkEnd w:id="135"/>
      <w:bookmarkEnd w:id="136"/>
    </w:p>
    <w:p w14:paraId="05CD5E90" w14:textId="77777777" w:rsidR="00975A17" w:rsidRPr="00F8529D" w:rsidRDefault="00975A17" w:rsidP="009D6BD6">
      <w:pPr>
        <w:numPr>
          <w:ilvl w:val="0"/>
          <w:numId w:val="78"/>
        </w:numPr>
        <w:spacing w:before="120" w:line="259" w:lineRule="auto"/>
        <w:jc w:val="both"/>
        <w:rPr>
          <w:sz w:val="22"/>
          <w:szCs w:val="22"/>
        </w:rPr>
      </w:pPr>
      <w:r w:rsidRPr="00E66F78">
        <w:rPr>
          <w:sz w:val="22"/>
          <w:szCs w:val="22"/>
        </w:rPr>
        <w:t xml:space="preserve">Przedmiotem </w:t>
      </w:r>
      <w:r w:rsidRPr="00F8529D">
        <w:rPr>
          <w:sz w:val="22"/>
          <w:szCs w:val="22"/>
        </w:rPr>
        <w:t xml:space="preserve">Umowy jest </w:t>
      </w:r>
      <w:bookmarkStart w:id="137" w:name="_Hlk146741672"/>
      <w:r w:rsidR="009D6BD6">
        <w:rPr>
          <w:sz w:val="22"/>
          <w:szCs w:val="22"/>
        </w:rPr>
        <w:t>r</w:t>
      </w:r>
      <w:r w:rsidR="009D6BD6" w:rsidRPr="009D6BD6">
        <w:rPr>
          <w:sz w:val="22"/>
          <w:szCs w:val="22"/>
        </w:rPr>
        <w:t xml:space="preserve">emont budynku mieszkalnego, ogrodzenia i nawierzchni w Łaziskach Górnych przy ul. Salamander 6 </w:t>
      </w:r>
      <w:r w:rsidRPr="00F8529D">
        <w:rPr>
          <w:sz w:val="22"/>
          <w:szCs w:val="22"/>
        </w:rPr>
        <w:t xml:space="preserve">(przedmiot Umowy w dalszej części Umowy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Pr="00F8529D">
        <w:rPr>
          <w:sz w:val="22"/>
          <w:szCs w:val="22"/>
        </w:rPr>
        <w:t>).</w:t>
      </w:r>
    </w:p>
    <w:p w14:paraId="32B168A8" w14:textId="77777777" w:rsidR="00975A17" w:rsidRPr="00F8529D" w:rsidRDefault="00975A17" w:rsidP="00B3733E">
      <w:pPr>
        <w:numPr>
          <w:ilvl w:val="0"/>
          <w:numId w:val="78"/>
        </w:numPr>
        <w:spacing w:line="259" w:lineRule="auto"/>
        <w:ind w:hanging="357"/>
        <w:jc w:val="both"/>
        <w:rPr>
          <w:sz w:val="22"/>
          <w:szCs w:val="22"/>
        </w:rPr>
      </w:pPr>
      <w:bookmarkStart w:id="138" w:name="_Hlk67825626"/>
      <w:bookmarkEnd w:id="137"/>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5B08C8EA" w14:textId="77777777" w:rsidR="00975A17" w:rsidRPr="00500E2A" w:rsidRDefault="00975A17" w:rsidP="00B3733E">
      <w:pPr>
        <w:numPr>
          <w:ilvl w:val="0"/>
          <w:numId w:val="7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B108CF6" w14:textId="77777777" w:rsidR="00975A17" w:rsidRPr="007D354E" w:rsidRDefault="00975A17" w:rsidP="00B3733E">
      <w:pPr>
        <w:numPr>
          <w:ilvl w:val="0"/>
          <w:numId w:val="78"/>
        </w:numPr>
        <w:spacing w:line="259" w:lineRule="auto"/>
        <w:ind w:left="357"/>
        <w:jc w:val="both"/>
        <w:rPr>
          <w:sz w:val="22"/>
          <w:szCs w:val="22"/>
        </w:rPr>
      </w:pPr>
      <w:r w:rsidRPr="007D354E">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44FCBAB2" w14:textId="77777777" w:rsidR="00975A17" w:rsidRPr="007D354E" w:rsidRDefault="00975A17" w:rsidP="00B3733E">
      <w:pPr>
        <w:numPr>
          <w:ilvl w:val="0"/>
          <w:numId w:val="78"/>
        </w:numPr>
        <w:autoSpaceDE w:val="0"/>
        <w:autoSpaceDN w:val="0"/>
        <w:adjustRightInd w:val="0"/>
        <w:jc w:val="both"/>
        <w:rPr>
          <w:i/>
          <w:iCs/>
          <w:color w:val="FF0000"/>
          <w:sz w:val="22"/>
          <w:szCs w:val="22"/>
        </w:rPr>
      </w:pPr>
      <w:r w:rsidRPr="007D354E">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w:t>
      </w:r>
      <w:r w:rsidR="007D354E">
        <w:rPr>
          <w:sz w:val="22"/>
          <w:szCs w:val="22"/>
        </w:rPr>
        <w:t>tórych prawa zostały naruszone.</w:t>
      </w:r>
    </w:p>
    <w:p w14:paraId="2E9305EC" w14:textId="77777777" w:rsidR="00975A17" w:rsidRPr="00F8529D" w:rsidRDefault="00975A17" w:rsidP="00B3733E">
      <w:pPr>
        <w:numPr>
          <w:ilvl w:val="0"/>
          <w:numId w:val="78"/>
        </w:numPr>
        <w:spacing w:line="259" w:lineRule="auto"/>
        <w:ind w:left="357"/>
        <w:jc w:val="both"/>
        <w:rPr>
          <w:sz w:val="22"/>
          <w:szCs w:val="22"/>
        </w:rPr>
      </w:pPr>
      <w:r w:rsidRPr="008953DB">
        <w:rPr>
          <w:sz w:val="22"/>
          <w:szCs w:val="22"/>
        </w:rPr>
        <w:t xml:space="preserve">Realizacja Umowy </w:t>
      </w:r>
      <w:r w:rsidRPr="009D6BD6">
        <w:rPr>
          <w:b/>
          <w:iCs/>
          <w:sz w:val="22"/>
          <w:szCs w:val="22"/>
        </w:rPr>
        <w:t>nie wymaga</w:t>
      </w:r>
      <w:r w:rsidRPr="009D6BD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r w:rsidRPr="007D354E">
        <w:rPr>
          <w:sz w:val="22"/>
          <w:szCs w:val="22"/>
        </w:rPr>
        <w:t xml:space="preserve">dalej jako </w:t>
      </w:r>
      <w:r w:rsidRPr="007D354E">
        <w:rPr>
          <w:bCs/>
          <w:sz w:val="22"/>
          <w:szCs w:val="22"/>
        </w:rPr>
        <w:t>Umowa Przychodowa</w:t>
      </w:r>
      <w:r w:rsidRPr="007D354E">
        <w:rPr>
          <w:sz w:val="22"/>
          <w:szCs w:val="22"/>
        </w:rPr>
        <w:t>).</w:t>
      </w:r>
      <w:r w:rsidRPr="00F8529D">
        <w:rPr>
          <w:sz w:val="22"/>
          <w:szCs w:val="22"/>
        </w:rPr>
        <w:t xml:space="preserve"> </w:t>
      </w:r>
      <w:bookmarkEnd w:id="139"/>
    </w:p>
    <w:p w14:paraId="5956FE9B" w14:textId="77777777" w:rsidR="00975A17" w:rsidRPr="0072004D" w:rsidRDefault="00975A17" w:rsidP="0072004D">
      <w:pPr>
        <w:pStyle w:val="Nagwek2"/>
      </w:pPr>
      <w:bookmarkStart w:id="140" w:name="_Toc64016202"/>
      <w:bookmarkStart w:id="141" w:name="_Toc106095862"/>
      <w:bookmarkStart w:id="142" w:name="_Toc106096302"/>
      <w:bookmarkStart w:id="143" w:name="_Toc106096406"/>
      <w:bookmarkStart w:id="144" w:name="_Toc148612300"/>
      <w:bookmarkEnd w:id="131"/>
      <w:r w:rsidRPr="00E66F78">
        <w:t>§</w:t>
      </w:r>
      <w:r>
        <w:t xml:space="preserve"> </w:t>
      </w:r>
      <w:r w:rsidRPr="00E66F78">
        <w:t>3. Cena i sposób rozliczeń</w:t>
      </w:r>
      <w:bookmarkEnd w:id="140"/>
      <w:bookmarkEnd w:id="141"/>
      <w:bookmarkEnd w:id="142"/>
      <w:bookmarkEnd w:id="143"/>
      <w:bookmarkEnd w:id="144"/>
    </w:p>
    <w:p w14:paraId="79727245" w14:textId="77777777" w:rsidR="00975A17" w:rsidRDefault="00975A17" w:rsidP="0072004D">
      <w:pPr>
        <w:numPr>
          <w:ilvl w:val="0"/>
          <w:numId w:val="91"/>
        </w:numPr>
        <w:spacing w:before="120"/>
        <w:ind w:left="357" w:hanging="357"/>
        <w:jc w:val="both"/>
        <w:rPr>
          <w:sz w:val="22"/>
          <w:szCs w:val="22"/>
        </w:rPr>
      </w:pPr>
      <w:r w:rsidRPr="00E66F78">
        <w:rPr>
          <w:sz w:val="22"/>
          <w:szCs w:val="22"/>
        </w:rPr>
        <w:t xml:space="preserve">Wartość Umowy </w:t>
      </w:r>
      <w:r w:rsidRPr="009D6BD6">
        <w:rPr>
          <w:sz w:val="22"/>
          <w:szCs w:val="22"/>
        </w:rPr>
        <w:t>wynosi</w:t>
      </w:r>
      <w:r w:rsidRPr="00E66F78">
        <w:rPr>
          <w:sz w:val="22"/>
          <w:szCs w:val="22"/>
        </w:rPr>
        <w:t>: ……………… zł netto</w:t>
      </w:r>
      <w:r>
        <w:rPr>
          <w:sz w:val="22"/>
          <w:szCs w:val="22"/>
        </w:rPr>
        <w:t>.</w:t>
      </w:r>
    </w:p>
    <w:p w14:paraId="3696CBD6" w14:textId="77777777" w:rsidR="00975A17" w:rsidRPr="003F44C6" w:rsidRDefault="00975A17" w:rsidP="00B3733E">
      <w:pPr>
        <w:pStyle w:val="Akapitzlist"/>
        <w:numPr>
          <w:ilvl w:val="0"/>
          <w:numId w:val="91"/>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 Ofercie Wykonawcy</w:t>
      </w:r>
      <w:r w:rsidR="004665FE">
        <w:rPr>
          <w:sz w:val="22"/>
          <w:szCs w:val="22"/>
        </w:rPr>
        <w:t>.</w:t>
      </w:r>
    </w:p>
    <w:p w14:paraId="52169381" w14:textId="77777777" w:rsidR="00975A17" w:rsidRPr="00D733CB" w:rsidRDefault="00975A17" w:rsidP="00B3733E">
      <w:pPr>
        <w:pStyle w:val="Akapitzlist"/>
        <w:numPr>
          <w:ilvl w:val="0"/>
          <w:numId w:val="91"/>
        </w:numPr>
        <w:rPr>
          <w:sz w:val="22"/>
          <w:szCs w:val="22"/>
        </w:rPr>
      </w:pPr>
      <w:r w:rsidRPr="00D733CB">
        <w:rPr>
          <w:sz w:val="22"/>
          <w:szCs w:val="22"/>
        </w:rPr>
        <w:t>Szczegółowa kalkulacja cen poszczególnych części Umowy sporządzona na podstawie Załącznika nr 1a do SWZ stanowi Załącznik nr 2.1 do Umowy.</w:t>
      </w:r>
    </w:p>
    <w:p w14:paraId="47258FA2" w14:textId="77777777" w:rsidR="00975A17" w:rsidRPr="006C3FD2" w:rsidRDefault="00975A17" w:rsidP="00B3733E">
      <w:pPr>
        <w:numPr>
          <w:ilvl w:val="0"/>
          <w:numId w:val="91"/>
        </w:numPr>
        <w:ind w:left="357" w:hanging="357"/>
        <w:jc w:val="both"/>
        <w:rPr>
          <w:sz w:val="22"/>
          <w:szCs w:val="22"/>
        </w:rPr>
      </w:pPr>
      <w:r w:rsidRPr="006C3FD2">
        <w:rPr>
          <w:sz w:val="22"/>
          <w:szCs w:val="22"/>
        </w:rPr>
        <w:t>Do cen netto zostanie doliczony podatek od towarów i usług w obowiązującej wysokości.</w:t>
      </w:r>
    </w:p>
    <w:p w14:paraId="0704168B" w14:textId="77777777" w:rsidR="00975A17" w:rsidRPr="006C3FD2" w:rsidRDefault="00975A17" w:rsidP="00B3733E">
      <w:pPr>
        <w:pStyle w:val="bullet"/>
        <w:numPr>
          <w:ilvl w:val="0"/>
          <w:numId w:val="91"/>
        </w:numPr>
        <w:spacing w:before="0" w:after="0"/>
        <w:jc w:val="both"/>
        <w:rPr>
          <w:i/>
          <w:color w:val="C00000"/>
          <w:sz w:val="22"/>
          <w:szCs w:val="22"/>
        </w:rPr>
      </w:pPr>
      <w:r w:rsidRPr="006C3FD2">
        <w:rPr>
          <w:sz w:val="22"/>
          <w:szCs w:val="20"/>
        </w:rPr>
        <w:t>Ceny netto są stałe a wartość Umowy nie będzie indeksowana.</w:t>
      </w:r>
    </w:p>
    <w:p w14:paraId="42E17A0F" w14:textId="77777777" w:rsidR="00975A17" w:rsidRPr="006C3FD2" w:rsidRDefault="00975A17" w:rsidP="00B3733E">
      <w:pPr>
        <w:numPr>
          <w:ilvl w:val="0"/>
          <w:numId w:val="91"/>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5F1467B1" w14:textId="77777777" w:rsidR="00975A17" w:rsidRPr="006C3FD2" w:rsidRDefault="00975A17" w:rsidP="00B3733E">
      <w:pPr>
        <w:pStyle w:val="Tekstpodstawowy"/>
        <w:numPr>
          <w:ilvl w:val="0"/>
          <w:numId w:val="91"/>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CDACDC4" w14:textId="77777777" w:rsidR="00975A17" w:rsidRPr="009D6BD6" w:rsidRDefault="00975A17" w:rsidP="00B3733E">
      <w:pPr>
        <w:pStyle w:val="Akapitzlist"/>
        <w:numPr>
          <w:ilvl w:val="0"/>
          <w:numId w:val="91"/>
        </w:numPr>
        <w:jc w:val="both"/>
        <w:rPr>
          <w:sz w:val="22"/>
          <w:szCs w:val="22"/>
        </w:rPr>
      </w:pPr>
      <w:r w:rsidRPr="009D6BD6">
        <w:rPr>
          <w:sz w:val="22"/>
          <w:szCs w:val="22"/>
        </w:rPr>
        <w:t xml:space="preserve">Wykonawcy przysługuje wynagrodzenie za faktycznie zrealizowane roboty, które rozliczane będą na podstawie harmonogramu rzeczowo-finansowego stanowiącego </w:t>
      </w:r>
      <w:r w:rsidRPr="009D6BD6">
        <w:rPr>
          <w:b/>
          <w:sz w:val="22"/>
          <w:szCs w:val="22"/>
        </w:rPr>
        <w:t>Załącznik nr 2.2 do Umowy</w:t>
      </w:r>
      <w:r w:rsidRPr="009D6BD6">
        <w:rPr>
          <w:sz w:val="22"/>
          <w:szCs w:val="22"/>
        </w:rPr>
        <w:t xml:space="preserve">, który jednocześnie stanowi wykaz części umowy, a pod pojęciem wartości części umowy rozumie się wartość wskazaną w kolumnie pod nazwą  </w:t>
      </w:r>
      <w:r w:rsidRPr="009D6BD6">
        <w:rPr>
          <w:color w:val="FF0000"/>
          <w:sz w:val="22"/>
          <w:szCs w:val="22"/>
        </w:rPr>
        <w:t>„</w:t>
      </w:r>
      <w:r w:rsidR="009821E2">
        <w:rPr>
          <w:color w:val="FF0000"/>
          <w:sz w:val="22"/>
          <w:szCs w:val="22"/>
        </w:rPr>
        <w:t>………</w:t>
      </w:r>
      <w:r w:rsidR="009D6BD6" w:rsidRPr="009D6BD6">
        <w:rPr>
          <w:color w:val="FF0000"/>
          <w:sz w:val="22"/>
          <w:szCs w:val="22"/>
        </w:rPr>
        <w:t>…….</w:t>
      </w:r>
      <w:r w:rsidRPr="009D6BD6">
        <w:rPr>
          <w:color w:val="FF0000"/>
          <w:sz w:val="22"/>
          <w:szCs w:val="22"/>
        </w:rPr>
        <w:t>”</w:t>
      </w:r>
      <w:r w:rsidR="0007516F">
        <w:rPr>
          <w:color w:val="FF0000"/>
          <w:sz w:val="22"/>
          <w:szCs w:val="22"/>
        </w:rPr>
        <w:t xml:space="preserve"> </w:t>
      </w:r>
      <w:r w:rsidR="0007516F" w:rsidRPr="0007516F">
        <w:rPr>
          <w:i/>
          <w:iCs/>
          <w:color w:val="FF0000"/>
          <w:sz w:val="22"/>
          <w:szCs w:val="22"/>
        </w:rPr>
        <w:t>(do uzupełnienia zgodnie z opisem odpowiedniej kolumny harmonogramu)</w:t>
      </w:r>
      <w:r w:rsidRPr="009D6BD6">
        <w:rPr>
          <w:sz w:val="22"/>
          <w:szCs w:val="22"/>
        </w:rPr>
        <w:t xml:space="preserve"> umieszczoną we</w:t>
      </w:r>
      <w:r w:rsidR="009D6BD6" w:rsidRPr="009D6BD6">
        <w:rPr>
          <w:sz w:val="22"/>
          <w:szCs w:val="22"/>
        </w:rPr>
        <w:t xml:space="preserve"> wskazanym</w:t>
      </w:r>
      <w:r w:rsidRPr="009D6BD6">
        <w:rPr>
          <w:sz w:val="22"/>
          <w:szCs w:val="22"/>
        </w:rPr>
        <w:t xml:space="preserve"> załączniku.</w:t>
      </w:r>
    </w:p>
    <w:p w14:paraId="61149139" w14:textId="77777777" w:rsidR="00975A17" w:rsidRPr="003F44C6" w:rsidRDefault="00975A17" w:rsidP="00B3733E">
      <w:pPr>
        <w:pStyle w:val="Akapitzlist"/>
        <w:numPr>
          <w:ilvl w:val="0"/>
          <w:numId w:val="91"/>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6D141A4F" w14:textId="77777777" w:rsidR="00975A17" w:rsidRPr="006C3FD2" w:rsidRDefault="00975A17" w:rsidP="00B3733E">
      <w:pPr>
        <w:numPr>
          <w:ilvl w:val="0"/>
          <w:numId w:val="91"/>
        </w:numPr>
        <w:ind w:left="357"/>
        <w:jc w:val="both"/>
        <w:rPr>
          <w:sz w:val="22"/>
          <w:szCs w:val="22"/>
        </w:rPr>
      </w:pPr>
      <w:r w:rsidRPr="006C3FD2">
        <w:rPr>
          <w:sz w:val="22"/>
          <w:szCs w:val="22"/>
        </w:rPr>
        <w:t>Wszelkie rozliczenia będą dokonywane w złotych polskich.</w:t>
      </w:r>
    </w:p>
    <w:p w14:paraId="37424A67" w14:textId="77777777" w:rsidR="00975A17" w:rsidRPr="0072004D" w:rsidRDefault="00975A17" w:rsidP="0072004D">
      <w:pPr>
        <w:numPr>
          <w:ilvl w:val="0"/>
          <w:numId w:val="91"/>
        </w:numPr>
        <w:ind w:left="357"/>
        <w:jc w:val="both"/>
        <w:rPr>
          <w:color w:val="FF0000"/>
          <w:sz w:val="22"/>
          <w:szCs w:val="22"/>
        </w:rPr>
      </w:pPr>
      <w:r w:rsidRPr="006C3FD2">
        <w:rPr>
          <w:sz w:val="22"/>
        </w:rPr>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052D1515" w14:textId="77777777" w:rsidR="00975A17" w:rsidRPr="00500E2A" w:rsidRDefault="00975A17" w:rsidP="00975A17">
      <w:pPr>
        <w:pStyle w:val="Nagwek2"/>
      </w:pPr>
      <w:bookmarkStart w:id="145" w:name="_Toc106095863"/>
      <w:bookmarkStart w:id="146" w:name="_Toc106096303"/>
      <w:bookmarkStart w:id="147" w:name="_Toc106096407"/>
      <w:bookmarkStart w:id="148" w:name="_Toc148612301"/>
      <w:r w:rsidRPr="00CB1B62">
        <w:lastRenderedPageBreak/>
        <w:t>§ 4. Fakturowanie i płatności</w:t>
      </w:r>
      <w:bookmarkEnd w:id="145"/>
      <w:bookmarkEnd w:id="146"/>
      <w:bookmarkEnd w:id="147"/>
      <w:bookmarkEnd w:id="148"/>
    </w:p>
    <w:p w14:paraId="2D8E7AEE" w14:textId="77777777" w:rsidR="00975A17" w:rsidRPr="003C6D3A" w:rsidRDefault="00975A17" w:rsidP="003C6D3A">
      <w:pPr>
        <w:numPr>
          <w:ilvl w:val="0"/>
          <w:numId w:val="64"/>
        </w:numPr>
        <w:spacing w:before="120"/>
        <w:jc w:val="both"/>
        <w:rPr>
          <w:strike/>
          <w:sz w:val="24"/>
          <w:szCs w:val="24"/>
        </w:rPr>
      </w:pPr>
      <w:bookmarkStart w:id="149" w:name="_Hlk83031827"/>
      <w:bookmarkStart w:id="150" w:name="_Hlk146741821"/>
      <w:r w:rsidRPr="00503030">
        <w:rPr>
          <w:sz w:val="22"/>
          <w:szCs w:val="22"/>
        </w:rPr>
        <w:t xml:space="preserve">Rozliczenie przedmiotu Umowy nastąpi na podstawie wystawionej faktury zgodnie </w:t>
      </w:r>
      <w:r w:rsidRPr="00503030">
        <w:rPr>
          <w:sz w:val="22"/>
          <w:szCs w:val="22"/>
        </w:rPr>
        <w:br/>
        <w:t xml:space="preserve">z obowiązującymi przepisami prawa.  Do faktury Wykonawca zobowiązany jest dołączyć </w:t>
      </w:r>
      <w:r w:rsidRPr="003C6D3A">
        <w:rPr>
          <w:sz w:val="22"/>
          <w:szCs w:val="22"/>
        </w:rPr>
        <w:t>Protokół odbioru podpisany zgodnie z ust. 4</w:t>
      </w:r>
      <w:r w:rsidR="003C6D3A" w:rsidRPr="003C6D3A">
        <w:rPr>
          <w:sz w:val="22"/>
          <w:szCs w:val="22"/>
        </w:rPr>
        <w:t>.</w:t>
      </w:r>
    </w:p>
    <w:p w14:paraId="4E0ECE0F" w14:textId="77777777" w:rsidR="00975A17" w:rsidRPr="003C6D3A" w:rsidRDefault="00975A17" w:rsidP="00B3733E">
      <w:pPr>
        <w:numPr>
          <w:ilvl w:val="0"/>
          <w:numId w:val="64"/>
        </w:numPr>
        <w:jc w:val="both"/>
        <w:rPr>
          <w:sz w:val="22"/>
          <w:szCs w:val="22"/>
        </w:rPr>
      </w:pPr>
      <w:r w:rsidRPr="003C6D3A">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2903E7DF" w14:textId="77777777" w:rsidR="00975A17" w:rsidRPr="003C6D3A" w:rsidRDefault="00975A17" w:rsidP="00B3733E">
      <w:pPr>
        <w:numPr>
          <w:ilvl w:val="0"/>
          <w:numId w:val="64"/>
        </w:numPr>
        <w:jc w:val="both"/>
        <w:rPr>
          <w:strike/>
          <w:sz w:val="24"/>
          <w:szCs w:val="24"/>
        </w:rPr>
      </w:pPr>
      <w:r w:rsidRPr="003C6D3A">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15E3285C" w14:textId="77777777" w:rsidR="00975A17" w:rsidRPr="003C6D3A" w:rsidRDefault="00975A17" w:rsidP="00B3733E">
      <w:pPr>
        <w:numPr>
          <w:ilvl w:val="0"/>
          <w:numId w:val="64"/>
        </w:numPr>
        <w:jc w:val="both"/>
        <w:rPr>
          <w:sz w:val="24"/>
          <w:szCs w:val="24"/>
        </w:rPr>
      </w:pPr>
      <w:r w:rsidRPr="003C6D3A">
        <w:rPr>
          <w:sz w:val="22"/>
          <w:szCs w:val="22"/>
        </w:rPr>
        <w:t xml:space="preserve">Protokół odbioru podpisują upoważnieni przedstawiciele Stron wskazani w Umowie. </w:t>
      </w:r>
    </w:p>
    <w:bookmarkEnd w:id="149"/>
    <w:p w14:paraId="46901CCD" w14:textId="77777777" w:rsidR="00975A17" w:rsidRPr="003C6D3A" w:rsidRDefault="00975A17" w:rsidP="00B3733E">
      <w:pPr>
        <w:numPr>
          <w:ilvl w:val="0"/>
          <w:numId w:val="64"/>
        </w:numPr>
        <w:jc w:val="both"/>
        <w:rPr>
          <w:sz w:val="22"/>
          <w:szCs w:val="22"/>
        </w:rPr>
      </w:pPr>
      <w:r w:rsidRPr="003C6D3A">
        <w:rPr>
          <w:sz w:val="22"/>
          <w:szCs w:val="22"/>
        </w:rPr>
        <w:t>Faktury należy wystawiać zgodnie z obowiązującymi przepisami.</w:t>
      </w:r>
    </w:p>
    <w:p w14:paraId="21ADB3F9" w14:textId="77777777" w:rsidR="00975A17" w:rsidRPr="00F8529D" w:rsidRDefault="00975A17" w:rsidP="00B3733E">
      <w:pPr>
        <w:numPr>
          <w:ilvl w:val="0"/>
          <w:numId w:val="64"/>
        </w:numPr>
        <w:jc w:val="both"/>
        <w:rPr>
          <w:sz w:val="24"/>
          <w:szCs w:val="24"/>
        </w:rPr>
      </w:pPr>
      <w:r w:rsidRPr="003C6D3A">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w:t>
      </w:r>
      <w:r w:rsidRPr="00F8529D">
        <w:rPr>
          <w:sz w:val="22"/>
          <w:szCs w:val="22"/>
        </w:rPr>
        <w:t>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1FDE2695" w14:textId="77777777" w:rsidR="00975A17" w:rsidRPr="00F8529D" w:rsidRDefault="00975A17" w:rsidP="00B3733E">
      <w:pPr>
        <w:numPr>
          <w:ilvl w:val="0"/>
          <w:numId w:val="64"/>
        </w:numPr>
        <w:jc w:val="both"/>
        <w:rPr>
          <w:sz w:val="22"/>
          <w:szCs w:val="22"/>
        </w:rPr>
      </w:pPr>
      <w:r w:rsidRPr="00F8529D">
        <w:rPr>
          <w:sz w:val="22"/>
          <w:szCs w:val="22"/>
        </w:rPr>
        <w:t>Fakturę należy wystawić na adres:</w:t>
      </w:r>
    </w:p>
    <w:p w14:paraId="287AF4C7" w14:textId="77777777"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2711E9">
        <w:rPr>
          <w:b/>
          <w:sz w:val="22"/>
          <w:szCs w:val="22"/>
        </w:rPr>
        <w:t xml:space="preserve">KWK </w:t>
      </w:r>
      <w:r w:rsidR="002711E9" w:rsidRPr="002711E9">
        <w:rPr>
          <w:b/>
          <w:sz w:val="22"/>
          <w:szCs w:val="22"/>
        </w:rPr>
        <w:t>Bolesław Śmiały</w:t>
      </w:r>
    </w:p>
    <w:p w14:paraId="100D372F" w14:textId="77777777" w:rsidR="00975A17" w:rsidRPr="00F746F7" w:rsidRDefault="00975A17" w:rsidP="00975A17">
      <w:pPr>
        <w:ind w:left="360"/>
        <w:jc w:val="center"/>
        <w:rPr>
          <w:bCs/>
          <w:sz w:val="22"/>
          <w:szCs w:val="22"/>
        </w:rPr>
      </w:pPr>
      <w:r w:rsidRPr="00F746F7">
        <w:rPr>
          <w:bCs/>
          <w:sz w:val="22"/>
          <w:szCs w:val="22"/>
        </w:rPr>
        <w:t>oraz przekazać na adres:</w:t>
      </w:r>
    </w:p>
    <w:p w14:paraId="660AC516"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4637D3FA" w14:textId="77777777" w:rsidR="00975A17" w:rsidRPr="00DB1BDC" w:rsidRDefault="00975A17" w:rsidP="00B3733E">
      <w:pPr>
        <w:pStyle w:val="Akapitzlist"/>
        <w:numPr>
          <w:ilvl w:val="0"/>
          <w:numId w:val="64"/>
        </w:numPr>
        <w:rPr>
          <w:sz w:val="22"/>
          <w:szCs w:val="22"/>
        </w:rPr>
      </w:pPr>
      <w:r w:rsidRPr="00DB1BDC">
        <w:rPr>
          <w:sz w:val="22"/>
          <w:szCs w:val="22"/>
        </w:rPr>
        <w:t xml:space="preserve">W przypadku gdy zostało podpisane Porozumienie o przesyłaniu faktur drogą elektroniczną, fakturę oraz </w:t>
      </w:r>
      <w:r w:rsidRPr="002711E9">
        <w:rPr>
          <w:sz w:val="22"/>
          <w:szCs w:val="22"/>
        </w:rPr>
        <w:t xml:space="preserve">Protokół odbioru należy </w:t>
      </w:r>
      <w:r w:rsidRPr="00DB1BDC">
        <w:rPr>
          <w:sz w:val="22"/>
          <w:szCs w:val="22"/>
        </w:rPr>
        <w:t xml:space="preserve">wysyłać na adres wskazany w porozumieniu. </w:t>
      </w:r>
    </w:p>
    <w:p w14:paraId="66CC08BE" w14:textId="77777777" w:rsidR="00975A17" w:rsidRPr="00F746F7" w:rsidRDefault="00975A17" w:rsidP="00B3733E">
      <w:pPr>
        <w:numPr>
          <w:ilvl w:val="0"/>
          <w:numId w:val="6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3C784295" w14:textId="77777777" w:rsidR="00975A17" w:rsidRPr="00AE1A7A" w:rsidRDefault="00975A17" w:rsidP="00B3733E">
      <w:pPr>
        <w:numPr>
          <w:ilvl w:val="0"/>
          <w:numId w:val="64"/>
        </w:numPr>
        <w:jc w:val="both"/>
        <w:rPr>
          <w:sz w:val="22"/>
          <w:szCs w:val="22"/>
        </w:rPr>
      </w:pPr>
      <w:r w:rsidRPr="00AE1A7A">
        <w:rPr>
          <w:sz w:val="22"/>
          <w:szCs w:val="22"/>
        </w:rPr>
        <w:t>Faktury będą wystawiane w walucie polskiej. Wszelkie płatności dokonywane będą w walucie polskiej.</w:t>
      </w:r>
    </w:p>
    <w:p w14:paraId="6C9F14A2" w14:textId="77777777" w:rsidR="00975A17" w:rsidRPr="00853323" w:rsidRDefault="00975A17" w:rsidP="00B3733E">
      <w:pPr>
        <w:numPr>
          <w:ilvl w:val="0"/>
          <w:numId w:val="6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2DE78822" w14:textId="77777777" w:rsidR="00975A17" w:rsidRPr="00853323" w:rsidRDefault="00975A17" w:rsidP="00B3733E">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265E4ECE" w14:textId="77777777"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0B01EF22" w14:textId="77777777" w:rsidR="00975A17" w:rsidRDefault="00975A17" w:rsidP="00B3733E">
      <w:pPr>
        <w:numPr>
          <w:ilvl w:val="0"/>
          <w:numId w:val="6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43FAAF7" w14:textId="77777777" w:rsidR="00975A17" w:rsidRPr="00F8529D" w:rsidRDefault="00975A17" w:rsidP="00B3733E">
      <w:pPr>
        <w:numPr>
          <w:ilvl w:val="0"/>
          <w:numId w:val="64"/>
        </w:numPr>
        <w:jc w:val="both"/>
        <w:rPr>
          <w:sz w:val="22"/>
          <w:szCs w:val="22"/>
        </w:rPr>
      </w:pPr>
      <w:r w:rsidRPr="00F8529D">
        <w:rPr>
          <w:sz w:val="22"/>
          <w:szCs w:val="22"/>
        </w:rPr>
        <w:t>Jako termin zapłaty przyjmuje się datę obciążenia rachunku bankowego Zamawiającego.</w:t>
      </w:r>
    </w:p>
    <w:p w14:paraId="798EA7BC" w14:textId="77777777" w:rsidR="00975A17" w:rsidRPr="00F8529D" w:rsidRDefault="00975A17" w:rsidP="00B3733E">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0C5C79D" w14:textId="77777777" w:rsidR="00975A17" w:rsidRPr="00F8529D" w:rsidRDefault="00975A17" w:rsidP="00B3733E">
      <w:pPr>
        <w:numPr>
          <w:ilvl w:val="0"/>
          <w:numId w:val="64"/>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6E87B6A9" w14:textId="77777777"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67776F7F" w14:textId="77777777" w:rsidR="00975A17" w:rsidRPr="00F746F7" w:rsidRDefault="00975A17" w:rsidP="00B3733E">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BFD4FF3" w14:textId="77777777" w:rsidR="00975A17" w:rsidRPr="007B4FE1" w:rsidRDefault="00975A17" w:rsidP="00B3733E">
      <w:pPr>
        <w:pStyle w:val="Akapitzlist"/>
        <w:numPr>
          <w:ilvl w:val="0"/>
          <w:numId w:val="6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6FF0FDEF" w14:textId="77777777" w:rsidR="00975A17" w:rsidRPr="007B4FE1" w:rsidRDefault="00975A17" w:rsidP="00B3733E">
      <w:pPr>
        <w:pStyle w:val="Akapitzlist"/>
        <w:numPr>
          <w:ilvl w:val="0"/>
          <w:numId w:val="64"/>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B4A9FF4" w14:textId="77777777" w:rsidR="00975A17" w:rsidRPr="007B4FE1" w:rsidRDefault="00975A17" w:rsidP="00B3733E">
      <w:pPr>
        <w:numPr>
          <w:ilvl w:val="0"/>
          <w:numId w:val="64"/>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8E71D4B" w14:textId="77777777" w:rsidR="00975A17" w:rsidRPr="007B4FE1" w:rsidRDefault="00975A17" w:rsidP="00B3733E">
      <w:pPr>
        <w:numPr>
          <w:ilvl w:val="1"/>
          <w:numId w:val="64"/>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55BB54A" w14:textId="77777777" w:rsidR="00975A17" w:rsidRPr="00F746F7" w:rsidRDefault="00975A17" w:rsidP="00B3733E">
      <w:pPr>
        <w:numPr>
          <w:ilvl w:val="1"/>
          <w:numId w:val="6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0A46B912" w14:textId="77777777" w:rsidR="00975A17" w:rsidRPr="00F746F7" w:rsidRDefault="00975A17" w:rsidP="00B3733E">
      <w:pPr>
        <w:numPr>
          <w:ilvl w:val="1"/>
          <w:numId w:val="6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56368B34"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0587356B" w14:textId="77777777" w:rsidR="00975A17" w:rsidRPr="007B4FE1" w:rsidRDefault="00975A17" w:rsidP="00B3733E">
      <w:pPr>
        <w:pStyle w:val="Akapitzlist"/>
        <w:numPr>
          <w:ilvl w:val="0"/>
          <w:numId w:val="64"/>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F18F016" w14:textId="77777777" w:rsidR="00975A17" w:rsidRPr="00E450A1" w:rsidRDefault="00975A17" w:rsidP="00975A17">
      <w:pPr>
        <w:ind w:left="-65"/>
        <w:jc w:val="both"/>
        <w:rPr>
          <w:color w:val="FF0000"/>
          <w:sz w:val="6"/>
          <w:szCs w:val="6"/>
        </w:rPr>
      </w:pPr>
    </w:p>
    <w:p w14:paraId="6ABF47E4"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 xml:space="preserve">w Załączniku nr </w:t>
      </w:r>
      <w:r w:rsidR="002711E9">
        <w:rPr>
          <w:i/>
          <w:iCs/>
          <w:color w:val="365F91" w:themeColor="accent1" w:themeShade="BF"/>
          <w:sz w:val="22"/>
          <w:szCs w:val="22"/>
        </w:rPr>
        <w:t>5 do umowy - podatek u źródła.]</w:t>
      </w:r>
    </w:p>
    <w:p w14:paraId="4735F61B" w14:textId="77777777" w:rsidR="00975A17" w:rsidRPr="00E66F78" w:rsidRDefault="00975A17" w:rsidP="00975A17">
      <w:pPr>
        <w:pStyle w:val="Nagwek2"/>
      </w:pPr>
      <w:bookmarkStart w:id="151" w:name="_Toc64016203"/>
      <w:bookmarkStart w:id="152" w:name="_Toc106095864"/>
      <w:bookmarkStart w:id="153" w:name="_Toc106096304"/>
      <w:bookmarkStart w:id="154" w:name="_Toc106096408"/>
      <w:bookmarkStart w:id="155" w:name="_Toc148612302"/>
      <w:r w:rsidRPr="00E66F78">
        <w:lastRenderedPageBreak/>
        <w:t>§ 5. Termin realizacji</w:t>
      </w:r>
      <w:bookmarkEnd w:id="151"/>
      <w:bookmarkEnd w:id="152"/>
      <w:bookmarkEnd w:id="153"/>
      <w:bookmarkEnd w:id="154"/>
      <w:bookmarkEnd w:id="155"/>
    </w:p>
    <w:p w14:paraId="7C2F4272" w14:textId="77777777" w:rsidR="00975A17" w:rsidRPr="00480C26" w:rsidRDefault="009113D4" w:rsidP="00C371D4">
      <w:pPr>
        <w:numPr>
          <w:ilvl w:val="0"/>
          <w:numId w:val="49"/>
        </w:numPr>
        <w:spacing w:before="120" w:after="160" w:line="259" w:lineRule="auto"/>
        <w:ind w:left="357" w:hanging="357"/>
        <w:contextualSpacing/>
        <w:jc w:val="both"/>
        <w:rPr>
          <w:i/>
          <w:iCs/>
          <w:color w:val="FF0000"/>
          <w:sz w:val="22"/>
          <w:szCs w:val="22"/>
        </w:rPr>
      </w:pPr>
      <w:r>
        <w:rPr>
          <w:sz w:val="22"/>
          <w:szCs w:val="22"/>
        </w:rPr>
        <w:t>Termin realizacji Umowy wynosi – 6 miesięcy od daty przekazania placu budowy.</w:t>
      </w:r>
    </w:p>
    <w:p w14:paraId="16AD784D" w14:textId="5CDE4506" w:rsidR="00480C26" w:rsidRPr="00DC7744" w:rsidRDefault="00480C26" w:rsidP="00C371D4">
      <w:pPr>
        <w:numPr>
          <w:ilvl w:val="0"/>
          <w:numId w:val="49"/>
        </w:numPr>
        <w:spacing w:before="120" w:after="160" w:line="259" w:lineRule="auto"/>
        <w:ind w:left="357" w:hanging="357"/>
        <w:contextualSpacing/>
        <w:jc w:val="both"/>
        <w:rPr>
          <w:i/>
          <w:iCs/>
          <w:color w:val="FF0000"/>
          <w:sz w:val="22"/>
          <w:szCs w:val="22"/>
        </w:rPr>
      </w:pPr>
      <w:r w:rsidRPr="00DC7744">
        <w:rPr>
          <w:i/>
          <w:iCs/>
          <w:color w:val="FF0000"/>
          <w:sz w:val="22"/>
          <w:szCs w:val="22"/>
        </w:rPr>
        <w:t>Prace mogą być wykonywane od poniedziałku do piątku od godz. 13:00.</w:t>
      </w:r>
    </w:p>
    <w:p w14:paraId="0E559A1D" w14:textId="3A05A387" w:rsidR="00975A17" w:rsidRPr="00DC7744" w:rsidRDefault="00975A17" w:rsidP="00B3733E">
      <w:pPr>
        <w:numPr>
          <w:ilvl w:val="0"/>
          <w:numId w:val="49"/>
        </w:numPr>
        <w:spacing w:before="120" w:after="160" w:line="259" w:lineRule="auto"/>
        <w:contextualSpacing/>
        <w:jc w:val="both"/>
        <w:rPr>
          <w:i/>
          <w:iCs/>
          <w:color w:val="FF0000"/>
          <w:sz w:val="22"/>
          <w:szCs w:val="22"/>
        </w:rPr>
      </w:pPr>
      <w:r w:rsidRPr="00DC7744">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r w:rsidRPr="00DC7744">
        <w:rPr>
          <w:i/>
          <w:iCs/>
          <w:sz w:val="22"/>
          <w:szCs w:val="22"/>
        </w:rPr>
        <w:t xml:space="preserve"> </w:t>
      </w:r>
    </w:p>
    <w:p w14:paraId="0505FA58" w14:textId="77777777"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bookmarkEnd w:id="138"/>
    <w:p w14:paraId="5161B119" w14:textId="77777777" w:rsidR="00975A17" w:rsidRPr="006D12F8" w:rsidRDefault="00975A17" w:rsidP="00B3733E">
      <w:pPr>
        <w:numPr>
          <w:ilvl w:val="0"/>
          <w:numId w:val="49"/>
        </w:numPr>
        <w:jc w:val="both"/>
        <w:rPr>
          <w:sz w:val="22"/>
          <w:szCs w:val="22"/>
        </w:rPr>
      </w:pPr>
      <w:r w:rsidRPr="00910C40">
        <w:rPr>
          <w:sz w:val="22"/>
          <w:szCs w:val="22"/>
        </w:rPr>
        <w:t xml:space="preserve">Termin rozpoczęcia realizacji nie wcześniej niż od ……………  </w:t>
      </w:r>
    </w:p>
    <w:p w14:paraId="2BD3EF97" w14:textId="77777777" w:rsidR="00975A17" w:rsidRDefault="00975A17" w:rsidP="00975A17">
      <w:pPr>
        <w:pStyle w:val="Nagwek2"/>
      </w:pPr>
      <w:bookmarkStart w:id="156" w:name="_Toc76637427"/>
      <w:bookmarkStart w:id="157" w:name="_Toc77251958"/>
      <w:bookmarkStart w:id="158" w:name="_Toc83291677"/>
      <w:bookmarkStart w:id="159" w:name="_Toc106095865"/>
      <w:bookmarkStart w:id="160" w:name="_Toc106096305"/>
      <w:bookmarkStart w:id="161" w:name="_Toc106096409"/>
      <w:bookmarkStart w:id="162" w:name="_Toc148612303"/>
      <w:r>
        <w:t>§ 6. Gwarancja i postępowanie reklamacyjne</w:t>
      </w:r>
      <w:bookmarkEnd w:id="156"/>
      <w:bookmarkEnd w:id="157"/>
      <w:bookmarkEnd w:id="158"/>
      <w:bookmarkEnd w:id="159"/>
      <w:bookmarkEnd w:id="160"/>
      <w:bookmarkEnd w:id="161"/>
      <w:bookmarkEnd w:id="162"/>
    </w:p>
    <w:p w14:paraId="7C9B2FB8" w14:textId="77777777"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940CCD" w:rsidRPr="00940CCD">
        <w:rPr>
          <w:b/>
          <w:sz w:val="22"/>
          <w:szCs w:val="22"/>
        </w:rPr>
        <w:t>24</w:t>
      </w:r>
      <w:r w:rsidRPr="00940CCD">
        <w:rPr>
          <w:b/>
          <w:sz w:val="22"/>
          <w:szCs w:val="22"/>
        </w:rPr>
        <w:t xml:space="preserve"> miesięcy</w:t>
      </w:r>
      <w:r w:rsidRPr="00F8529D">
        <w:rPr>
          <w:sz w:val="22"/>
          <w:szCs w:val="22"/>
        </w:rPr>
        <w:t xml:space="preserve"> gwarancji na przedmiot Umowy, liczonej od dnia podpisania Protokołu odbioru przez upoważnionych przedstawicieli Stron wskazanych w Umowie. </w:t>
      </w:r>
    </w:p>
    <w:p w14:paraId="6882AB10" w14:textId="77777777"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77E98383" w14:textId="77777777"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14:paraId="54673EB6" w14:textId="77777777" w:rsidR="00975A17" w:rsidRPr="00367E8F" w:rsidRDefault="00975A17" w:rsidP="00B3733E">
      <w:pPr>
        <w:numPr>
          <w:ilvl w:val="0"/>
          <w:numId w:val="66"/>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17DDAB5B"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2E03705E"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4FA835D" w14:textId="77777777"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98E6FFC"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586AF149"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19B75616" w14:textId="77777777" w:rsidR="00975A17" w:rsidRPr="00367E8F" w:rsidRDefault="00975A17" w:rsidP="00B3733E">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96E584B" w14:textId="77777777"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93E07F8" w14:textId="77777777" w:rsidR="00975A17" w:rsidRPr="00367E8F" w:rsidRDefault="00975A17" w:rsidP="00B3733E">
      <w:pPr>
        <w:numPr>
          <w:ilvl w:val="0"/>
          <w:numId w:val="65"/>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2BC47CF4" w14:textId="77777777" w:rsidR="00975A17" w:rsidRPr="00367E8F" w:rsidRDefault="00975A17" w:rsidP="00B3733E">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2BFA5789" w14:textId="77777777" w:rsidR="00975A17" w:rsidRDefault="00975A17" w:rsidP="00B3733E">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3DFCF3C4" w14:textId="77777777" w:rsidR="00975A17" w:rsidRPr="00E450A1" w:rsidRDefault="00975A17" w:rsidP="00975A17">
      <w:pPr>
        <w:jc w:val="both"/>
        <w:rPr>
          <w:sz w:val="4"/>
          <w:szCs w:val="4"/>
        </w:rPr>
      </w:pPr>
    </w:p>
    <w:p w14:paraId="2C208D9B" w14:textId="77777777" w:rsidR="00975A17" w:rsidRPr="006565F0" w:rsidRDefault="00975A17" w:rsidP="00975A17">
      <w:pPr>
        <w:pStyle w:val="Nagwek2"/>
      </w:pPr>
      <w:bookmarkStart w:id="163" w:name="_Toc64016204"/>
      <w:bookmarkStart w:id="164" w:name="_Toc106095866"/>
      <w:bookmarkStart w:id="165" w:name="_Toc106096306"/>
      <w:bookmarkStart w:id="166" w:name="_Toc106096410"/>
      <w:bookmarkStart w:id="167" w:name="_Toc148612304"/>
      <w:r w:rsidRPr="006565F0">
        <w:lastRenderedPageBreak/>
        <w:t>§ 7. Szczególne obowiązki Wykonawcy</w:t>
      </w:r>
      <w:bookmarkEnd w:id="163"/>
      <w:bookmarkEnd w:id="164"/>
      <w:bookmarkEnd w:id="165"/>
      <w:bookmarkEnd w:id="166"/>
      <w:bookmarkEnd w:id="167"/>
    </w:p>
    <w:p w14:paraId="77E54042" w14:textId="77777777" w:rsidR="00975A17" w:rsidRPr="006565F0" w:rsidRDefault="00975A17" w:rsidP="00975A17">
      <w:pPr>
        <w:numPr>
          <w:ilvl w:val="0"/>
          <w:numId w:val="50"/>
        </w:numPr>
        <w:spacing w:before="120" w:line="259" w:lineRule="auto"/>
        <w:ind w:left="357" w:hanging="357"/>
        <w:jc w:val="both"/>
        <w:rPr>
          <w:sz w:val="22"/>
          <w:szCs w:val="22"/>
        </w:rPr>
      </w:pPr>
      <w:bookmarkStart w:id="168" w:name="_Hlk67826176"/>
      <w:r w:rsidRPr="006565F0">
        <w:rPr>
          <w:sz w:val="22"/>
          <w:szCs w:val="22"/>
        </w:rPr>
        <w:t xml:space="preserve">Wykonawca zobowiązany jest do posiadania ubezpieczenia od odpowiedzialności cywilnej </w:t>
      </w:r>
      <w:r w:rsidRPr="006565F0">
        <w:rPr>
          <w:sz w:val="22"/>
          <w:szCs w:val="22"/>
        </w:rPr>
        <w:br/>
        <w:t xml:space="preserve">w zakresie prowadzonej działalności obejmującej przedmiot Umowy na sumę ubezpieczenia nie mniejszą niż </w:t>
      </w:r>
      <w:r w:rsidR="00FA7219" w:rsidRPr="006565F0">
        <w:rPr>
          <w:b/>
          <w:sz w:val="22"/>
          <w:szCs w:val="22"/>
        </w:rPr>
        <w:t>50 000,00</w:t>
      </w:r>
      <w:r w:rsidRPr="006565F0">
        <w:rPr>
          <w:sz w:val="22"/>
          <w:szCs w:val="22"/>
        </w:rPr>
        <w:t xml:space="preserve"> zł przez cały okres realizacji Umowy.</w:t>
      </w:r>
    </w:p>
    <w:p w14:paraId="30DF12B9" w14:textId="77777777" w:rsidR="00975A17" w:rsidRPr="00FA7219" w:rsidRDefault="00975A17" w:rsidP="00975A17">
      <w:pPr>
        <w:numPr>
          <w:ilvl w:val="0"/>
          <w:numId w:val="50"/>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8DE08AA" w14:textId="77777777"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78FF4A34" w14:textId="77777777" w:rsidR="00975A17" w:rsidRPr="00F8529D" w:rsidRDefault="00975A17" w:rsidP="00B3733E">
      <w:pPr>
        <w:numPr>
          <w:ilvl w:val="0"/>
          <w:numId w:val="50"/>
        </w:numPr>
        <w:spacing w:line="259" w:lineRule="auto"/>
        <w:jc w:val="both"/>
        <w:rPr>
          <w:sz w:val="22"/>
          <w:szCs w:val="22"/>
        </w:rPr>
      </w:pPr>
      <w:bookmarkStart w:id="169"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74CEB52F" w14:textId="77777777" w:rsidR="00975A17" w:rsidRPr="00F8529D" w:rsidRDefault="00975A17" w:rsidP="00B3733E">
      <w:pPr>
        <w:numPr>
          <w:ilvl w:val="1"/>
          <w:numId w:val="5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909B580" w14:textId="77777777" w:rsidR="00975A17" w:rsidRPr="00F8529D" w:rsidRDefault="00975A17" w:rsidP="00B3733E">
      <w:pPr>
        <w:numPr>
          <w:ilvl w:val="1"/>
          <w:numId w:val="50"/>
        </w:numPr>
        <w:spacing w:line="259" w:lineRule="auto"/>
        <w:jc w:val="both"/>
        <w:rPr>
          <w:sz w:val="22"/>
          <w:szCs w:val="22"/>
        </w:rPr>
      </w:pPr>
      <w:r w:rsidRPr="00F8529D">
        <w:rPr>
          <w:sz w:val="22"/>
          <w:szCs w:val="22"/>
        </w:rPr>
        <w:t xml:space="preserve">wykorzystywanie wielokrotne utworu do realizacji celów, zadań i inwestycji Zamawiającego, </w:t>
      </w:r>
    </w:p>
    <w:p w14:paraId="4484B8DB" w14:textId="77777777" w:rsidR="00975A17" w:rsidRPr="00F8529D" w:rsidRDefault="00975A17" w:rsidP="00B3733E">
      <w:pPr>
        <w:numPr>
          <w:ilvl w:val="1"/>
          <w:numId w:val="5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32B47CBB" w14:textId="77777777" w:rsidR="00975A17" w:rsidRPr="00F8529D" w:rsidRDefault="00975A17" w:rsidP="00B3733E">
      <w:pPr>
        <w:numPr>
          <w:ilvl w:val="1"/>
          <w:numId w:val="50"/>
        </w:numPr>
        <w:spacing w:line="259" w:lineRule="auto"/>
        <w:jc w:val="both"/>
        <w:rPr>
          <w:sz w:val="22"/>
          <w:szCs w:val="22"/>
        </w:rPr>
      </w:pPr>
      <w:r w:rsidRPr="00F8529D">
        <w:rPr>
          <w:sz w:val="22"/>
          <w:szCs w:val="22"/>
        </w:rPr>
        <w:t>tłumaczenie, przystosowywanie, zmiana układu lub jakichkolwiek innych zmian w utworze,</w:t>
      </w:r>
    </w:p>
    <w:p w14:paraId="5121DD3C"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do pamięci komputera i urządzeń zewnętrznych,</w:t>
      </w:r>
    </w:p>
    <w:p w14:paraId="1B3135B1"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i udostępnianie w sieci Internet i innych sieciach komputerowych,</w:t>
      </w:r>
    </w:p>
    <w:p w14:paraId="49E59A8C" w14:textId="77777777" w:rsidR="00975A17" w:rsidRPr="00F8529D" w:rsidRDefault="00975A17" w:rsidP="00B3733E">
      <w:pPr>
        <w:numPr>
          <w:ilvl w:val="1"/>
          <w:numId w:val="5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0866BF22" w14:textId="77777777" w:rsidR="00975A17" w:rsidRPr="00F8529D" w:rsidRDefault="00975A17" w:rsidP="00B3733E">
      <w:pPr>
        <w:numPr>
          <w:ilvl w:val="1"/>
          <w:numId w:val="5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68BF3FC2" w14:textId="77777777" w:rsidR="00975A17" w:rsidRPr="00F8529D" w:rsidRDefault="00975A17" w:rsidP="00B3733E">
      <w:pPr>
        <w:numPr>
          <w:ilvl w:val="1"/>
          <w:numId w:val="5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BFDEF77" w14:textId="77777777" w:rsidR="00975A17" w:rsidRPr="00F8529D" w:rsidRDefault="00975A17" w:rsidP="00B3733E">
      <w:pPr>
        <w:numPr>
          <w:ilvl w:val="1"/>
          <w:numId w:val="5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27D8509E" w14:textId="77777777" w:rsidR="00975A17" w:rsidRPr="00F8529D" w:rsidRDefault="00975A17" w:rsidP="00B3733E">
      <w:pPr>
        <w:numPr>
          <w:ilvl w:val="1"/>
          <w:numId w:val="5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30999391" w14:textId="77777777" w:rsidR="00975A17" w:rsidRPr="00F8529D" w:rsidRDefault="00975A17" w:rsidP="00B3733E">
      <w:pPr>
        <w:numPr>
          <w:ilvl w:val="1"/>
          <w:numId w:val="50"/>
        </w:numPr>
        <w:spacing w:line="259" w:lineRule="auto"/>
        <w:jc w:val="both"/>
        <w:rPr>
          <w:sz w:val="22"/>
          <w:szCs w:val="22"/>
        </w:rPr>
      </w:pPr>
      <w:r w:rsidRPr="00F8529D">
        <w:rPr>
          <w:sz w:val="22"/>
          <w:szCs w:val="22"/>
        </w:rPr>
        <w:t>przetwarzanie, wprowadzanie zmian, poprawek i modyfikacji,</w:t>
      </w:r>
    </w:p>
    <w:p w14:paraId="0EBEF72C" w14:textId="77777777" w:rsidR="00975A17" w:rsidRPr="00F8529D" w:rsidRDefault="00975A17" w:rsidP="00B3733E">
      <w:pPr>
        <w:numPr>
          <w:ilvl w:val="1"/>
          <w:numId w:val="5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4F1D1020" w14:textId="77777777" w:rsidR="00975A17" w:rsidRPr="00F8529D" w:rsidRDefault="00975A17" w:rsidP="00B3733E">
      <w:pPr>
        <w:numPr>
          <w:ilvl w:val="0"/>
          <w:numId w:val="5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9007DDC" w14:textId="77777777" w:rsidR="00975A17" w:rsidRPr="00F8529D" w:rsidRDefault="00975A17" w:rsidP="00B3733E">
      <w:pPr>
        <w:numPr>
          <w:ilvl w:val="0"/>
          <w:numId w:val="50"/>
        </w:numPr>
        <w:spacing w:line="259" w:lineRule="auto"/>
        <w:jc w:val="both"/>
        <w:rPr>
          <w:sz w:val="22"/>
          <w:szCs w:val="22"/>
        </w:rPr>
      </w:pPr>
      <w:r w:rsidRPr="00F8529D">
        <w:rPr>
          <w:sz w:val="22"/>
          <w:szCs w:val="22"/>
        </w:rPr>
        <w:lastRenderedPageBreak/>
        <w:t>Wykonawca uprawnia Zamawiającego do wyrażania zgody na wykonywanie praw zależnych do utworów na polach eksploatacji, o których mowa ust. 4 powyżej przez osoby trzecie.</w:t>
      </w:r>
    </w:p>
    <w:bookmarkEnd w:id="169"/>
    <w:p w14:paraId="12E9196C" w14:textId="77777777"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1380F611" w14:textId="77777777" w:rsidR="00BE57E1" w:rsidRDefault="00975A17" w:rsidP="00975A17">
      <w:pPr>
        <w:pStyle w:val="Nagwek2"/>
      </w:pPr>
      <w:bookmarkStart w:id="170" w:name="_Toc106095867"/>
      <w:bookmarkStart w:id="171" w:name="_Toc106096307"/>
      <w:bookmarkStart w:id="172" w:name="_Toc106096411"/>
      <w:bookmarkStart w:id="173" w:name="_Toc148612305"/>
      <w:bookmarkEnd w:id="168"/>
      <w:r w:rsidRPr="00C30D61">
        <w:t>§ 8. Zabezpieczenie należytego wykonania Umowy</w:t>
      </w:r>
      <w:bookmarkStart w:id="174" w:name="_Toc64016205"/>
      <w:bookmarkStart w:id="175" w:name="_Toc106095868"/>
      <w:bookmarkStart w:id="176" w:name="_Toc106096308"/>
      <w:bookmarkStart w:id="177" w:name="_Toc106096412"/>
      <w:bookmarkStart w:id="178" w:name="_Toc148612306"/>
      <w:bookmarkEnd w:id="170"/>
      <w:bookmarkEnd w:id="171"/>
      <w:bookmarkEnd w:id="172"/>
      <w:bookmarkEnd w:id="173"/>
      <w:r w:rsidR="00BE57E1">
        <w:t xml:space="preserve"> – </w:t>
      </w:r>
      <w:r w:rsidR="00BE57E1" w:rsidRPr="00BE57E1">
        <w:rPr>
          <w:i/>
        </w:rPr>
        <w:t>nie dotyczy</w:t>
      </w:r>
    </w:p>
    <w:p w14:paraId="556C95A2" w14:textId="77777777" w:rsidR="00975A17" w:rsidRPr="00DF1FE2" w:rsidRDefault="00975A17" w:rsidP="00975A17">
      <w:pPr>
        <w:pStyle w:val="Nagwek2"/>
      </w:pPr>
      <w:r w:rsidRPr="0096186B">
        <w:t>§ 9. Wymagania dotyczące zatrudnienia</w:t>
      </w:r>
      <w:bookmarkEnd w:id="174"/>
      <w:bookmarkEnd w:id="175"/>
      <w:bookmarkEnd w:id="176"/>
      <w:bookmarkEnd w:id="177"/>
      <w:bookmarkEnd w:id="178"/>
    </w:p>
    <w:p w14:paraId="41B54F2E" w14:textId="77777777" w:rsidR="00975A17" w:rsidRPr="00B84609" w:rsidRDefault="00975A17" w:rsidP="00975A17">
      <w:pPr>
        <w:pStyle w:val="Akapitzlist"/>
        <w:spacing w:line="259" w:lineRule="auto"/>
        <w:ind w:left="284"/>
        <w:jc w:val="both"/>
        <w:rPr>
          <w:sz w:val="8"/>
          <w:szCs w:val="8"/>
        </w:rPr>
      </w:pPr>
      <w:bookmarkStart w:id="179" w:name="_Hlk67826210"/>
    </w:p>
    <w:p w14:paraId="63AB5DB1" w14:textId="77777777" w:rsidR="00975A17" w:rsidRPr="00BE57E1" w:rsidRDefault="00975A17" w:rsidP="00BE57E1">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0" w:name="_Hlk144462323"/>
      <w:r w:rsidRPr="00F8529D">
        <w:rPr>
          <w:sz w:val="22"/>
          <w:szCs w:val="22"/>
        </w:rPr>
        <w:t>do realizacji zamówienia pracowników zgodnie z obowiązującymi przepisami prawa</w:t>
      </w:r>
      <w:bookmarkEnd w:id="180"/>
      <w:r w:rsidRPr="00F8529D">
        <w:rPr>
          <w:sz w:val="22"/>
          <w:szCs w:val="22"/>
        </w:rPr>
        <w:t xml:space="preserve">, </w:t>
      </w:r>
      <w:bookmarkStart w:id="181" w:name="_Hlk144462332"/>
      <w:r w:rsidRPr="00F8529D">
        <w:rPr>
          <w:sz w:val="22"/>
          <w:szCs w:val="22"/>
        </w:rPr>
        <w:t>a także do zapewnienia, że Podwykonawca także zatrudniał będzie do realizacji zamówienia pracowników zgodnie z obowiązującymi przepisami prawa</w:t>
      </w:r>
      <w:bookmarkEnd w:id="181"/>
      <w:r w:rsidRPr="00F8529D">
        <w:rPr>
          <w:sz w:val="22"/>
          <w:szCs w:val="22"/>
        </w:rPr>
        <w:t>.</w:t>
      </w:r>
    </w:p>
    <w:p w14:paraId="4036422B" w14:textId="77777777" w:rsidR="00975A17" w:rsidRPr="00F8529D" w:rsidRDefault="00975A17" w:rsidP="00B3733E">
      <w:pPr>
        <w:numPr>
          <w:ilvl w:val="0"/>
          <w:numId w:val="5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7C95308D" w14:textId="77777777" w:rsidR="00975A17" w:rsidRPr="00F8529D" w:rsidRDefault="00975A17" w:rsidP="00B3733E">
      <w:pPr>
        <w:numPr>
          <w:ilvl w:val="0"/>
          <w:numId w:val="53"/>
        </w:numPr>
        <w:spacing w:line="259" w:lineRule="auto"/>
        <w:ind w:hanging="357"/>
        <w:jc w:val="both"/>
        <w:rPr>
          <w:sz w:val="22"/>
          <w:szCs w:val="22"/>
        </w:rPr>
      </w:pPr>
      <w:bookmarkStart w:id="182"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2"/>
    <w:p w14:paraId="027495A0" w14:textId="77777777"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3" w:name="_Hlk147301573"/>
    </w:p>
    <w:p w14:paraId="4D9CCD1A" w14:textId="77777777" w:rsidR="00975A17" w:rsidRPr="00655432" w:rsidRDefault="00975A17" w:rsidP="00975A17">
      <w:pPr>
        <w:pStyle w:val="Nagwek2"/>
      </w:pPr>
      <w:bookmarkStart w:id="184" w:name="_Toc64016206"/>
      <w:bookmarkStart w:id="185" w:name="_Toc106095869"/>
      <w:bookmarkStart w:id="186" w:name="_Toc106096309"/>
      <w:bookmarkStart w:id="187" w:name="_Toc106096413"/>
      <w:bookmarkStart w:id="188" w:name="_Toc148612307"/>
      <w:bookmarkEnd w:id="179"/>
      <w:r w:rsidRPr="00655432">
        <w:t>§ 10. Podwykonawstwo</w:t>
      </w:r>
      <w:bookmarkEnd w:id="184"/>
      <w:bookmarkEnd w:id="185"/>
      <w:bookmarkEnd w:id="186"/>
      <w:bookmarkEnd w:id="187"/>
      <w:bookmarkEnd w:id="188"/>
    </w:p>
    <w:p w14:paraId="13753E36" w14:textId="77777777" w:rsidR="004E09B3" w:rsidRDefault="004E09B3" w:rsidP="00C371D4">
      <w:pPr>
        <w:numPr>
          <w:ilvl w:val="0"/>
          <w:numId w:val="92"/>
        </w:numPr>
        <w:spacing w:before="120" w:line="259" w:lineRule="auto"/>
        <w:ind w:left="284" w:hanging="284"/>
        <w:jc w:val="both"/>
        <w:rPr>
          <w:sz w:val="22"/>
          <w:szCs w:val="22"/>
        </w:rPr>
      </w:pPr>
      <w:bookmarkStart w:id="189" w:name="_Hlk68846287"/>
      <w:bookmarkEnd w:id="183"/>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3E046FB" w14:textId="77777777" w:rsidR="004E09B3" w:rsidRDefault="004E09B3" w:rsidP="004E09B3">
      <w:pPr>
        <w:numPr>
          <w:ilvl w:val="0"/>
          <w:numId w:val="92"/>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1E0FC8DA" w14:textId="77777777" w:rsidR="004E09B3" w:rsidRPr="001C5511" w:rsidRDefault="004E09B3" w:rsidP="004E09B3">
      <w:pPr>
        <w:numPr>
          <w:ilvl w:val="0"/>
          <w:numId w:val="92"/>
        </w:numPr>
        <w:spacing w:line="259" w:lineRule="auto"/>
        <w:ind w:left="284" w:hanging="284"/>
        <w:jc w:val="both"/>
        <w:rPr>
          <w:sz w:val="22"/>
          <w:szCs w:val="22"/>
        </w:rPr>
      </w:pPr>
      <w:r w:rsidRPr="001C5511">
        <w:rPr>
          <w:sz w:val="22"/>
          <w:szCs w:val="22"/>
        </w:rPr>
        <w:t>Zamawiający zastrzega obowiązek osobistego wykonania przez Wykonawc</w:t>
      </w:r>
      <w:r w:rsidR="00282A18">
        <w:rPr>
          <w:sz w:val="22"/>
          <w:szCs w:val="22"/>
        </w:rPr>
        <w:t xml:space="preserve">ę kluczowych części zamówienia – </w:t>
      </w:r>
      <w:r w:rsidR="00282A18" w:rsidRPr="00282A18">
        <w:rPr>
          <w:i/>
          <w:sz w:val="22"/>
          <w:szCs w:val="22"/>
        </w:rPr>
        <w:t>nie dotyczy.</w:t>
      </w:r>
    </w:p>
    <w:p w14:paraId="5E99197A" w14:textId="77777777" w:rsidR="004E09B3" w:rsidRPr="002971E9" w:rsidRDefault="004E09B3" w:rsidP="004E09B3">
      <w:pPr>
        <w:numPr>
          <w:ilvl w:val="0"/>
          <w:numId w:val="92"/>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327345B2" w14:textId="77777777" w:rsidR="004E09B3" w:rsidRPr="002971E9" w:rsidRDefault="004E09B3" w:rsidP="004E09B3">
      <w:pPr>
        <w:numPr>
          <w:ilvl w:val="0"/>
          <w:numId w:val="92"/>
        </w:numPr>
        <w:spacing w:line="259" w:lineRule="auto"/>
        <w:ind w:left="284" w:hanging="284"/>
        <w:jc w:val="both"/>
        <w:rPr>
          <w:sz w:val="22"/>
          <w:szCs w:val="22"/>
        </w:rPr>
      </w:pPr>
      <w:r w:rsidRPr="002971E9">
        <w:rPr>
          <w:sz w:val="22"/>
          <w:szCs w:val="22"/>
        </w:rPr>
        <w:t>Wniosek powinien szczegółowo określać:</w:t>
      </w:r>
    </w:p>
    <w:p w14:paraId="0B45987B" w14:textId="77777777" w:rsidR="004E09B3" w:rsidRPr="002971E9" w:rsidRDefault="004E09B3" w:rsidP="004E09B3">
      <w:pPr>
        <w:numPr>
          <w:ilvl w:val="1"/>
          <w:numId w:val="92"/>
        </w:numPr>
        <w:spacing w:line="259" w:lineRule="auto"/>
        <w:ind w:left="567" w:hanging="284"/>
        <w:contextualSpacing/>
        <w:jc w:val="both"/>
        <w:rPr>
          <w:sz w:val="22"/>
          <w:szCs w:val="22"/>
        </w:rPr>
      </w:pPr>
      <w:r w:rsidRPr="002971E9">
        <w:rPr>
          <w:sz w:val="22"/>
          <w:szCs w:val="22"/>
        </w:rPr>
        <w:t>nazwę Podwykonawcy,</w:t>
      </w:r>
    </w:p>
    <w:p w14:paraId="07F75FDC" w14:textId="77777777" w:rsidR="004E09B3" w:rsidRPr="002971E9" w:rsidRDefault="004E09B3" w:rsidP="004E09B3">
      <w:pPr>
        <w:numPr>
          <w:ilvl w:val="1"/>
          <w:numId w:val="92"/>
        </w:numPr>
        <w:spacing w:line="259" w:lineRule="auto"/>
        <w:ind w:left="567" w:hanging="284"/>
        <w:contextualSpacing/>
        <w:jc w:val="both"/>
        <w:rPr>
          <w:sz w:val="22"/>
          <w:szCs w:val="22"/>
        </w:rPr>
      </w:pPr>
      <w:r w:rsidRPr="002971E9">
        <w:rPr>
          <w:sz w:val="22"/>
          <w:szCs w:val="22"/>
        </w:rPr>
        <w:t>dane kontaktowe Podwykonawcy,</w:t>
      </w:r>
    </w:p>
    <w:p w14:paraId="38251EBD" w14:textId="77777777" w:rsidR="004E09B3" w:rsidRPr="002971E9" w:rsidRDefault="004E09B3" w:rsidP="004E09B3">
      <w:pPr>
        <w:numPr>
          <w:ilvl w:val="1"/>
          <w:numId w:val="92"/>
        </w:numPr>
        <w:spacing w:after="160" w:line="259" w:lineRule="auto"/>
        <w:ind w:left="567" w:hanging="284"/>
        <w:contextualSpacing/>
        <w:jc w:val="both"/>
        <w:rPr>
          <w:sz w:val="22"/>
          <w:szCs w:val="22"/>
        </w:rPr>
      </w:pPr>
      <w:r w:rsidRPr="002971E9">
        <w:rPr>
          <w:sz w:val="22"/>
          <w:szCs w:val="22"/>
        </w:rPr>
        <w:t>przedstawicieli Podwykonawcy,</w:t>
      </w:r>
    </w:p>
    <w:p w14:paraId="03190BC2" w14:textId="77777777" w:rsidR="004E09B3" w:rsidRPr="002971E9" w:rsidRDefault="004E09B3" w:rsidP="004E09B3">
      <w:pPr>
        <w:numPr>
          <w:ilvl w:val="1"/>
          <w:numId w:val="92"/>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2E4D5CF" w14:textId="77777777" w:rsidR="004E09B3" w:rsidRPr="002971E9" w:rsidRDefault="004E09B3" w:rsidP="004E09B3">
      <w:pPr>
        <w:numPr>
          <w:ilvl w:val="0"/>
          <w:numId w:val="92"/>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4FEB5937" w14:textId="77777777" w:rsidR="004E09B3" w:rsidRPr="002971E9" w:rsidRDefault="004E09B3" w:rsidP="004E09B3">
      <w:pPr>
        <w:numPr>
          <w:ilvl w:val="0"/>
          <w:numId w:val="92"/>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12CA7CDB" w14:textId="77777777" w:rsidR="004E09B3" w:rsidRPr="002971E9" w:rsidRDefault="004E09B3" w:rsidP="004E09B3">
      <w:pPr>
        <w:numPr>
          <w:ilvl w:val="0"/>
          <w:numId w:val="92"/>
        </w:numPr>
        <w:spacing w:after="160" w:line="259" w:lineRule="auto"/>
        <w:ind w:left="284" w:hanging="284"/>
        <w:contextualSpacing/>
        <w:jc w:val="both"/>
        <w:rPr>
          <w:sz w:val="22"/>
          <w:szCs w:val="22"/>
        </w:rPr>
      </w:pPr>
      <w:r w:rsidRPr="002971E9">
        <w:rPr>
          <w:sz w:val="22"/>
          <w:szCs w:val="22"/>
        </w:rPr>
        <w:t xml:space="preserve">Wykonawca nie może zawrzeć Umowy z Podwykonawcą bez uzyskania, ze strony Zamawiającego, akceptacji projektu Umowy o podwykonawstwo, której przedmiotem są roboty budowlane, a także </w:t>
      </w:r>
      <w:r w:rsidRPr="002971E9">
        <w:rPr>
          <w:sz w:val="22"/>
          <w:szCs w:val="22"/>
        </w:rPr>
        <w:lastRenderedPageBreak/>
        <w:t>nie może dokonać zmiany Umowy o podwykonawstwo, której przedmiotem są roboty budowlane bez uzyskania, ze strony Zamawiającego akceptacji projektu zmiany tej Umowy.</w:t>
      </w:r>
    </w:p>
    <w:p w14:paraId="7D24AA48" w14:textId="77777777" w:rsidR="004E09B3" w:rsidRPr="002971E9" w:rsidRDefault="004E09B3" w:rsidP="004E09B3">
      <w:pPr>
        <w:numPr>
          <w:ilvl w:val="0"/>
          <w:numId w:val="92"/>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02A58C5D" w14:textId="77777777" w:rsidR="004E09B3" w:rsidRPr="002971E9" w:rsidRDefault="004E09B3" w:rsidP="004E09B3">
      <w:pPr>
        <w:numPr>
          <w:ilvl w:val="1"/>
          <w:numId w:val="92"/>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2406772C" w14:textId="77777777" w:rsidR="004E09B3" w:rsidRPr="002971E9" w:rsidRDefault="004E09B3" w:rsidP="004E09B3">
      <w:pPr>
        <w:numPr>
          <w:ilvl w:val="1"/>
          <w:numId w:val="92"/>
        </w:numPr>
        <w:spacing w:after="160" w:line="259" w:lineRule="auto"/>
        <w:ind w:left="714" w:hanging="357"/>
        <w:contextualSpacing/>
        <w:jc w:val="both"/>
        <w:rPr>
          <w:sz w:val="22"/>
          <w:szCs w:val="22"/>
        </w:rPr>
      </w:pPr>
      <w:r w:rsidRPr="002971E9">
        <w:rPr>
          <w:sz w:val="22"/>
          <w:szCs w:val="22"/>
        </w:rPr>
        <w:t xml:space="preserve">termin realizacji, </w:t>
      </w:r>
    </w:p>
    <w:p w14:paraId="27168CFC" w14:textId="77777777" w:rsidR="004E09B3" w:rsidRPr="002971E9" w:rsidRDefault="004E09B3" w:rsidP="004E09B3">
      <w:pPr>
        <w:numPr>
          <w:ilvl w:val="1"/>
          <w:numId w:val="92"/>
        </w:numPr>
        <w:spacing w:after="160" w:line="259" w:lineRule="auto"/>
        <w:ind w:left="720"/>
        <w:contextualSpacing/>
        <w:jc w:val="both"/>
        <w:rPr>
          <w:sz w:val="22"/>
          <w:szCs w:val="22"/>
        </w:rPr>
      </w:pPr>
      <w:r w:rsidRPr="002971E9">
        <w:rPr>
          <w:sz w:val="22"/>
          <w:szCs w:val="22"/>
        </w:rPr>
        <w:t xml:space="preserve">obowiązki Wykonawcy, </w:t>
      </w:r>
    </w:p>
    <w:p w14:paraId="272B5A4B" w14:textId="77777777" w:rsidR="004E09B3" w:rsidRPr="002971E9" w:rsidRDefault="004E09B3" w:rsidP="004E09B3">
      <w:pPr>
        <w:numPr>
          <w:ilvl w:val="1"/>
          <w:numId w:val="92"/>
        </w:numPr>
        <w:spacing w:after="160" w:line="259" w:lineRule="auto"/>
        <w:ind w:left="720"/>
        <w:contextualSpacing/>
        <w:jc w:val="both"/>
        <w:rPr>
          <w:sz w:val="22"/>
          <w:szCs w:val="22"/>
        </w:rPr>
      </w:pPr>
      <w:r w:rsidRPr="002971E9">
        <w:rPr>
          <w:sz w:val="22"/>
          <w:szCs w:val="22"/>
        </w:rPr>
        <w:t xml:space="preserve">obowiązki Podwykonawcy lub dalszego Podwykonawcy, </w:t>
      </w:r>
    </w:p>
    <w:p w14:paraId="4533B24F" w14:textId="77777777" w:rsidR="004E09B3" w:rsidRPr="002971E9" w:rsidRDefault="004E09B3" w:rsidP="004E09B3">
      <w:pPr>
        <w:numPr>
          <w:ilvl w:val="1"/>
          <w:numId w:val="92"/>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6B4C49FA" w14:textId="77777777" w:rsidR="004E09B3" w:rsidRPr="002971E9" w:rsidRDefault="004E09B3" w:rsidP="004E09B3">
      <w:pPr>
        <w:numPr>
          <w:ilvl w:val="1"/>
          <w:numId w:val="92"/>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68BEEE62"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7FCC1B76"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5446735B"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2DC43CB5"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5C59ACA4" w14:textId="77777777" w:rsidR="004E09B3" w:rsidRPr="002971E9" w:rsidRDefault="004E09B3" w:rsidP="004E09B3">
      <w:pPr>
        <w:numPr>
          <w:ilvl w:val="1"/>
          <w:numId w:val="95"/>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7740F4F4" w14:textId="77777777" w:rsidR="004E09B3" w:rsidRPr="002971E9" w:rsidRDefault="004E09B3" w:rsidP="004E09B3">
      <w:pPr>
        <w:numPr>
          <w:ilvl w:val="1"/>
          <w:numId w:val="95"/>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12022BA1" w14:textId="77777777" w:rsidR="004E09B3" w:rsidRPr="002971E9" w:rsidRDefault="004E09B3" w:rsidP="004E09B3">
      <w:pPr>
        <w:numPr>
          <w:ilvl w:val="1"/>
          <w:numId w:val="95"/>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850840B"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43E6A1EB"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1DE7B08" w14:textId="77777777" w:rsidR="004E09B3" w:rsidRPr="002971E9" w:rsidRDefault="004E09B3" w:rsidP="004E09B3">
      <w:pPr>
        <w:numPr>
          <w:ilvl w:val="0"/>
          <w:numId w:val="92"/>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4F22A065" w14:textId="77777777" w:rsidR="004E09B3" w:rsidRPr="002971E9" w:rsidRDefault="004E09B3" w:rsidP="004E09B3">
      <w:pPr>
        <w:numPr>
          <w:ilvl w:val="0"/>
          <w:numId w:val="92"/>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7E702F43" w14:textId="77777777" w:rsidR="004E09B3" w:rsidRPr="002971E9" w:rsidRDefault="004E09B3" w:rsidP="004E09B3">
      <w:pPr>
        <w:numPr>
          <w:ilvl w:val="0"/>
          <w:numId w:val="92"/>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30D215C0" w14:textId="77777777" w:rsidR="004E09B3" w:rsidRPr="002971E9" w:rsidRDefault="004E09B3" w:rsidP="004E09B3">
      <w:pPr>
        <w:numPr>
          <w:ilvl w:val="0"/>
          <w:numId w:val="92"/>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06993CB2" w14:textId="77777777" w:rsidR="004E09B3" w:rsidRPr="002971E9" w:rsidRDefault="004E09B3" w:rsidP="004E09B3">
      <w:pPr>
        <w:numPr>
          <w:ilvl w:val="0"/>
          <w:numId w:val="92"/>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FBA3941" w14:textId="77777777" w:rsidR="004E09B3" w:rsidRPr="002971E9" w:rsidRDefault="004E09B3" w:rsidP="004E09B3">
      <w:pPr>
        <w:numPr>
          <w:ilvl w:val="0"/>
          <w:numId w:val="92"/>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66333C1E"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 xml:space="preserve">Zamawiający dokonuje bezpośredniej zapłaty wymagalnego wynagrodzenia przysługującego Podwykonawcy lub dalszemu Podwykonawcy, który zawarł zaakceptowaną przez Zamawiającego </w:t>
      </w:r>
      <w:r w:rsidRPr="002971E9">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6962C01"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A230BC9"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0D880DAB"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780FEF6"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6AC1F2CA" w14:textId="77777777" w:rsidR="004E09B3" w:rsidRPr="002971E9" w:rsidRDefault="004E09B3" w:rsidP="004E09B3">
      <w:pPr>
        <w:numPr>
          <w:ilvl w:val="0"/>
          <w:numId w:val="94"/>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2D8C1DE7" w14:textId="77777777" w:rsidR="004E09B3" w:rsidRPr="002971E9" w:rsidRDefault="004E09B3" w:rsidP="004E09B3">
      <w:pPr>
        <w:numPr>
          <w:ilvl w:val="0"/>
          <w:numId w:val="94"/>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363FDAF" w14:textId="77777777" w:rsidR="004E09B3" w:rsidRPr="002971E9" w:rsidRDefault="004E09B3" w:rsidP="004E09B3">
      <w:pPr>
        <w:numPr>
          <w:ilvl w:val="0"/>
          <w:numId w:val="94"/>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5E080973"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755F69C0" w14:textId="77777777" w:rsidR="004E09B3" w:rsidRPr="002971E9" w:rsidRDefault="004E09B3" w:rsidP="004E09B3">
      <w:pPr>
        <w:numPr>
          <w:ilvl w:val="0"/>
          <w:numId w:val="93"/>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6868D6F2" w14:textId="77777777" w:rsidR="004E09B3" w:rsidRPr="002971E9" w:rsidRDefault="004E09B3" w:rsidP="004E09B3">
      <w:pPr>
        <w:numPr>
          <w:ilvl w:val="0"/>
          <w:numId w:val="93"/>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190AE6D8" w14:textId="77777777" w:rsidR="004E09B3" w:rsidRPr="002971E9" w:rsidRDefault="004E09B3" w:rsidP="004E09B3">
      <w:pPr>
        <w:numPr>
          <w:ilvl w:val="0"/>
          <w:numId w:val="93"/>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5246B9A5"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7E4CCC39"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6343AC61" w14:textId="77777777" w:rsidR="004E09B3" w:rsidRPr="002971E9" w:rsidRDefault="004E09B3" w:rsidP="004E09B3">
      <w:pPr>
        <w:numPr>
          <w:ilvl w:val="0"/>
          <w:numId w:val="92"/>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3638E0E0" w14:textId="77777777" w:rsidR="004E09B3" w:rsidRPr="002971E9" w:rsidRDefault="004E09B3" w:rsidP="004E09B3">
      <w:pPr>
        <w:numPr>
          <w:ilvl w:val="0"/>
          <w:numId w:val="92"/>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3F17D0D6" w14:textId="77777777" w:rsidR="004E09B3" w:rsidRPr="002971E9" w:rsidRDefault="004E09B3" w:rsidP="004E09B3">
      <w:pPr>
        <w:numPr>
          <w:ilvl w:val="0"/>
          <w:numId w:val="92"/>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FB364F5" w14:textId="77777777" w:rsidR="004E09B3" w:rsidRPr="002971E9" w:rsidRDefault="004E09B3" w:rsidP="004E09B3">
      <w:pPr>
        <w:numPr>
          <w:ilvl w:val="1"/>
          <w:numId w:val="92"/>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7034BBDB" w14:textId="77777777" w:rsidR="004E09B3" w:rsidRPr="002971E9" w:rsidRDefault="004E09B3" w:rsidP="004E09B3">
      <w:pPr>
        <w:numPr>
          <w:ilvl w:val="1"/>
          <w:numId w:val="92"/>
        </w:numPr>
        <w:spacing w:line="259" w:lineRule="auto"/>
        <w:ind w:left="851" w:hanging="426"/>
        <w:jc w:val="both"/>
        <w:rPr>
          <w:sz w:val="22"/>
          <w:szCs w:val="22"/>
        </w:rPr>
      </w:pPr>
      <w:r w:rsidRPr="002971E9">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3217AAE2" w14:textId="77777777" w:rsidR="004E09B3" w:rsidRPr="002971E9" w:rsidRDefault="004E09B3" w:rsidP="004E09B3">
      <w:pPr>
        <w:numPr>
          <w:ilvl w:val="1"/>
          <w:numId w:val="92"/>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51037059" w14:textId="77777777" w:rsidR="004E09B3" w:rsidRPr="002971E9" w:rsidRDefault="004E09B3" w:rsidP="004E09B3">
      <w:pPr>
        <w:numPr>
          <w:ilvl w:val="0"/>
          <w:numId w:val="92"/>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BF9F4C8" w14:textId="77777777" w:rsidR="004E09B3" w:rsidRPr="002971E9" w:rsidRDefault="004E09B3" w:rsidP="004E09B3">
      <w:pPr>
        <w:numPr>
          <w:ilvl w:val="0"/>
          <w:numId w:val="92"/>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0F304618" w14:textId="77777777" w:rsidR="004E09B3" w:rsidRPr="002971E9" w:rsidRDefault="004E09B3" w:rsidP="004E09B3">
      <w:pPr>
        <w:numPr>
          <w:ilvl w:val="0"/>
          <w:numId w:val="92"/>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49FDCB5A" w14:textId="77777777" w:rsidR="00975A17" w:rsidRPr="008D4E42" w:rsidRDefault="004E09B3" w:rsidP="008D4E42">
      <w:pPr>
        <w:numPr>
          <w:ilvl w:val="0"/>
          <w:numId w:val="92"/>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89"/>
    </w:p>
    <w:p w14:paraId="286F2439" w14:textId="77777777" w:rsidR="00975A17" w:rsidRPr="00F8529D" w:rsidRDefault="00975A17" w:rsidP="00975A17">
      <w:pPr>
        <w:pStyle w:val="Nagwek2"/>
      </w:pPr>
      <w:bookmarkStart w:id="190" w:name="_Toc64016207"/>
      <w:bookmarkStart w:id="191" w:name="_Toc106095870"/>
      <w:bookmarkStart w:id="192" w:name="_Toc106096310"/>
      <w:bookmarkStart w:id="193" w:name="_Toc106096414"/>
      <w:bookmarkStart w:id="194" w:name="_Toc148612308"/>
      <w:bookmarkStart w:id="195" w:name="_Hlk67826260"/>
      <w:r w:rsidRPr="00F8529D">
        <w:t>§ 11. Nadzór i koordynacja</w:t>
      </w:r>
      <w:bookmarkEnd w:id="190"/>
      <w:bookmarkEnd w:id="191"/>
      <w:bookmarkEnd w:id="192"/>
      <w:bookmarkEnd w:id="193"/>
      <w:bookmarkEnd w:id="194"/>
    </w:p>
    <w:p w14:paraId="4ACD6118" w14:textId="77777777"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4412AD03" w14:textId="77777777" w:rsidR="00975A17" w:rsidRPr="00F8529D" w:rsidRDefault="00975A17" w:rsidP="00975A17">
      <w:pPr>
        <w:ind w:left="360"/>
        <w:jc w:val="both"/>
        <w:rPr>
          <w:sz w:val="22"/>
          <w:szCs w:val="22"/>
        </w:rPr>
      </w:pPr>
      <w:r w:rsidRPr="00F8529D">
        <w:rPr>
          <w:sz w:val="22"/>
          <w:szCs w:val="22"/>
        </w:rPr>
        <w:t>…………………………  tel. …….   e-mail …..</w:t>
      </w:r>
    </w:p>
    <w:p w14:paraId="1B841705" w14:textId="77777777" w:rsidR="00975A17" w:rsidRPr="00F8529D" w:rsidRDefault="00975A17" w:rsidP="00B3733E">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3573E6DF" w14:textId="77777777" w:rsidR="00975A17" w:rsidRPr="00F8529D" w:rsidRDefault="00975A17" w:rsidP="00975A17">
      <w:pPr>
        <w:ind w:left="360"/>
        <w:jc w:val="both"/>
        <w:rPr>
          <w:sz w:val="22"/>
          <w:szCs w:val="22"/>
        </w:rPr>
      </w:pPr>
      <w:r w:rsidRPr="00F8529D">
        <w:rPr>
          <w:sz w:val="22"/>
          <w:szCs w:val="22"/>
        </w:rPr>
        <w:t>………………………..   tel. ……..   e-mail …..</w:t>
      </w:r>
    </w:p>
    <w:p w14:paraId="3A6CBA80" w14:textId="77777777"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83B90E5" w14:textId="77777777"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0329D93" w14:textId="77777777" w:rsidR="00975A17" w:rsidRPr="00F8529D" w:rsidRDefault="00975A17" w:rsidP="00975A17">
      <w:pPr>
        <w:pStyle w:val="Nagwek2"/>
      </w:pPr>
      <w:bookmarkStart w:id="196" w:name="_Toc64016208"/>
      <w:bookmarkStart w:id="197" w:name="_Toc106095871"/>
      <w:bookmarkStart w:id="198" w:name="_Toc106096311"/>
      <w:bookmarkStart w:id="199" w:name="_Toc106096415"/>
      <w:bookmarkStart w:id="200" w:name="_Toc148612309"/>
      <w:bookmarkStart w:id="201" w:name="_Hlk105672888"/>
      <w:r w:rsidRPr="00F8529D">
        <w:t>§ 12. Badania kontrolne (Audyt)</w:t>
      </w:r>
      <w:bookmarkEnd w:id="196"/>
      <w:bookmarkEnd w:id="197"/>
      <w:bookmarkEnd w:id="198"/>
      <w:bookmarkEnd w:id="199"/>
      <w:bookmarkEnd w:id="200"/>
    </w:p>
    <w:p w14:paraId="50D3D7F5" w14:textId="77777777"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6A10BDC0" w14:textId="77777777" w:rsidR="00975A17" w:rsidRPr="00F8529D" w:rsidRDefault="00975A17" w:rsidP="00B3733E">
      <w:pPr>
        <w:numPr>
          <w:ilvl w:val="1"/>
          <w:numId w:val="52"/>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1F4C503C" w14:textId="77777777" w:rsidR="00975A17" w:rsidRPr="00F8529D" w:rsidRDefault="00975A17" w:rsidP="00B3733E">
      <w:pPr>
        <w:numPr>
          <w:ilvl w:val="1"/>
          <w:numId w:val="52"/>
        </w:numPr>
        <w:spacing w:line="259" w:lineRule="auto"/>
        <w:jc w:val="both"/>
        <w:rPr>
          <w:sz w:val="22"/>
          <w:szCs w:val="22"/>
        </w:rPr>
      </w:pPr>
      <w:r w:rsidRPr="00F8529D">
        <w:rPr>
          <w:sz w:val="22"/>
          <w:szCs w:val="22"/>
        </w:rPr>
        <w:t>kwalifikacji i uprawnień pracowników w zakresie zgodności z wymaganiami Zamawiającego,</w:t>
      </w:r>
    </w:p>
    <w:p w14:paraId="4DAECD56"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46083748"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43D933B" w14:textId="77777777" w:rsidR="00975A17" w:rsidRPr="00F8529D" w:rsidRDefault="00975A17" w:rsidP="00B3733E">
      <w:pPr>
        <w:numPr>
          <w:ilvl w:val="1"/>
          <w:numId w:val="52"/>
        </w:numPr>
        <w:spacing w:line="259" w:lineRule="auto"/>
        <w:jc w:val="both"/>
        <w:rPr>
          <w:sz w:val="22"/>
          <w:szCs w:val="22"/>
        </w:rPr>
      </w:pPr>
      <w:r w:rsidRPr="00F8529D">
        <w:rPr>
          <w:sz w:val="22"/>
          <w:szCs w:val="22"/>
        </w:rPr>
        <w:t>prawidłowości wykonywania Przedmiotu Umowy,</w:t>
      </w:r>
    </w:p>
    <w:p w14:paraId="0946229E" w14:textId="77777777" w:rsidR="00975A17" w:rsidRPr="00F8529D" w:rsidRDefault="00975A17" w:rsidP="00B3733E">
      <w:pPr>
        <w:numPr>
          <w:ilvl w:val="1"/>
          <w:numId w:val="5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62AAB541"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49F85EBF"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lastRenderedPageBreak/>
        <w:t>Liczba Audytów w trakcie trwania Umowy nie może przekroczyć 2 na rok kalendarzowy obowiązywania Umowy</w:t>
      </w:r>
      <w:bookmarkStart w:id="202" w:name="_Hlk148344040"/>
      <w:r w:rsidRPr="00F8529D">
        <w:rPr>
          <w:sz w:val="22"/>
          <w:szCs w:val="22"/>
        </w:rPr>
        <w:t>, z zastrzeżeniem ust. 4 poniżej.</w:t>
      </w:r>
    </w:p>
    <w:p w14:paraId="5857A0F3"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2"/>
    <w:p w14:paraId="34C662C5"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03" w:name="_Hlk146783280"/>
      <w:r w:rsidRPr="00F8529D">
        <w:rPr>
          <w:sz w:val="22"/>
          <w:szCs w:val="22"/>
        </w:rPr>
        <w:t>są następujące:</w:t>
      </w:r>
      <w:bookmarkEnd w:id="203"/>
    </w:p>
    <w:p w14:paraId="39C7E6E6" w14:textId="77777777"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44F1DC66" w14:textId="77777777"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14:paraId="0DA0FC8A" w14:textId="77777777" w:rsidR="00975A17" w:rsidRPr="00F8529D" w:rsidRDefault="00975A17" w:rsidP="00B3733E">
      <w:pPr>
        <w:numPr>
          <w:ilvl w:val="2"/>
          <w:numId w:val="52"/>
        </w:numPr>
        <w:spacing w:line="259" w:lineRule="auto"/>
        <w:ind w:hanging="357"/>
        <w:jc w:val="both"/>
        <w:rPr>
          <w:sz w:val="22"/>
          <w:szCs w:val="22"/>
        </w:rPr>
      </w:pPr>
      <w:r w:rsidRPr="00F8529D">
        <w:rPr>
          <w:sz w:val="22"/>
          <w:szCs w:val="22"/>
        </w:rPr>
        <w:t>wskazanie zakresu Audytu,</w:t>
      </w:r>
    </w:p>
    <w:p w14:paraId="7404F88C" w14:textId="77777777" w:rsidR="00975A17" w:rsidRPr="00F8529D" w:rsidRDefault="00975A17" w:rsidP="00B3733E">
      <w:pPr>
        <w:numPr>
          <w:ilvl w:val="2"/>
          <w:numId w:val="52"/>
        </w:numPr>
        <w:spacing w:line="259" w:lineRule="auto"/>
        <w:jc w:val="both"/>
        <w:rPr>
          <w:sz w:val="22"/>
          <w:szCs w:val="22"/>
        </w:rPr>
      </w:pPr>
      <w:r w:rsidRPr="00F8529D">
        <w:rPr>
          <w:sz w:val="22"/>
          <w:szCs w:val="22"/>
        </w:rPr>
        <w:t>proponowany termin rozpoczęcia i zakończenia Audytu,</w:t>
      </w:r>
    </w:p>
    <w:p w14:paraId="7DBFF875" w14:textId="77777777" w:rsidR="00975A17" w:rsidRPr="00F8529D" w:rsidRDefault="00975A17" w:rsidP="00B3733E">
      <w:pPr>
        <w:numPr>
          <w:ilvl w:val="2"/>
          <w:numId w:val="52"/>
        </w:numPr>
        <w:spacing w:line="259" w:lineRule="auto"/>
        <w:jc w:val="both"/>
        <w:rPr>
          <w:sz w:val="22"/>
          <w:szCs w:val="22"/>
        </w:rPr>
      </w:pPr>
      <w:r w:rsidRPr="00F8529D">
        <w:rPr>
          <w:sz w:val="22"/>
          <w:szCs w:val="22"/>
        </w:rPr>
        <w:t>ewentualne inne informacje (np. miejsce Audytu);</w:t>
      </w:r>
    </w:p>
    <w:p w14:paraId="48ABAC65" w14:textId="77777777" w:rsidR="00975A17" w:rsidRPr="00F8529D" w:rsidRDefault="00975A17" w:rsidP="00B3733E">
      <w:pPr>
        <w:numPr>
          <w:ilvl w:val="1"/>
          <w:numId w:val="52"/>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7D017D53" w14:textId="77777777"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3D31C2CD" w14:textId="77777777" w:rsidR="00975A17" w:rsidRPr="00F8529D" w:rsidRDefault="00975A17" w:rsidP="00B3733E">
      <w:pPr>
        <w:numPr>
          <w:ilvl w:val="2"/>
          <w:numId w:val="52"/>
        </w:numPr>
        <w:spacing w:line="259" w:lineRule="auto"/>
        <w:jc w:val="both"/>
        <w:rPr>
          <w:sz w:val="22"/>
          <w:szCs w:val="22"/>
        </w:rPr>
      </w:pPr>
      <w:r w:rsidRPr="00F8529D">
        <w:rPr>
          <w:sz w:val="22"/>
          <w:szCs w:val="22"/>
        </w:rPr>
        <w:t>uwzględnienie ich albo</w:t>
      </w:r>
    </w:p>
    <w:p w14:paraId="390B10CF" w14:textId="77777777" w:rsidR="00975A17" w:rsidRPr="00F8529D" w:rsidRDefault="00975A17" w:rsidP="00B3733E">
      <w:pPr>
        <w:numPr>
          <w:ilvl w:val="2"/>
          <w:numId w:val="52"/>
        </w:numPr>
        <w:spacing w:line="259" w:lineRule="auto"/>
        <w:jc w:val="both"/>
        <w:rPr>
          <w:sz w:val="22"/>
          <w:szCs w:val="22"/>
        </w:rPr>
      </w:pPr>
      <w:r w:rsidRPr="00F8529D">
        <w:rPr>
          <w:sz w:val="22"/>
          <w:szCs w:val="22"/>
        </w:rPr>
        <w:t>uzasadnienie odmowy ich uwzględnienia;</w:t>
      </w:r>
    </w:p>
    <w:p w14:paraId="7890A2F9" w14:textId="77777777" w:rsidR="00975A17" w:rsidRPr="00F8529D" w:rsidRDefault="00975A17" w:rsidP="00B3733E">
      <w:pPr>
        <w:numPr>
          <w:ilvl w:val="1"/>
          <w:numId w:val="52"/>
        </w:numPr>
        <w:spacing w:line="259" w:lineRule="auto"/>
        <w:jc w:val="both"/>
        <w:rPr>
          <w:sz w:val="22"/>
          <w:szCs w:val="22"/>
        </w:rPr>
      </w:pPr>
      <w:r w:rsidRPr="00F8529D">
        <w:rPr>
          <w:sz w:val="22"/>
          <w:szCs w:val="22"/>
        </w:rPr>
        <w:t>Termin przeprowadzenia Audytu uznaje się za ustalony jeżeli:</w:t>
      </w:r>
    </w:p>
    <w:p w14:paraId="5FC91920" w14:textId="77777777"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14:paraId="40D5C567"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6402E605"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5E3F3358" w14:textId="77777777"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9A19587"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F23EBA"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165D2184"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DDB846C" w14:textId="77777777"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4" w:name="_Hlk146783344"/>
      <w:r w:rsidRPr="00F8529D">
        <w:rPr>
          <w:sz w:val="22"/>
          <w:szCs w:val="22"/>
        </w:rPr>
        <w:t>na zasadach określonych w § 14 ust. 4 Umowy.</w:t>
      </w:r>
      <w:bookmarkEnd w:id="195"/>
      <w:bookmarkEnd w:id="201"/>
      <w:bookmarkEnd w:id="204"/>
    </w:p>
    <w:p w14:paraId="3973D0F1" w14:textId="77777777" w:rsidR="00975A17" w:rsidRDefault="00975A17" w:rsidP="00975A17">
      <w:pPr>
        <w:pStyle w:val="Nagwek2"/>
      </w:pPr>
      <w:bookmarkStart w:id="205" w:name="_Toc64016209"/>
      <w:bookmarkStart w:id="206" w:name="_Toc106095872"/>
      <w:bookmarkStart w:id="207" w:name="_Toc106096312"/>
      <w:bookmarkStart w:id="208" w:name="_Toc106096416"/>
      <w:bookmarkStart w:id="209" w:name="_Toc148612310"/>
      <w:r w:rsidRPr="00C50FA0">
        <w:t>§ 13. Kary umowne i odpowiedzialność</w:t>
      </w:r>
      <w:bookmarkEnd w:id="205"/>
      <w:bookmarkEnd w:id="206"/>
      <w:bookmarkEnd w:id="207"/>
      <w:bookmarkEnd w:id="208"/>
      <w:bookmarkEnd w:id="209"/>
    </w:p>
    <w:p w14:paraId="2B237FC0" w14:textId="77777777"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F423C2">
        <w:rPr>
          <w:color w:val="FF0000"/>
          <w:sz w:val="22"/>
          <w:szCs w:val="22"/>
        </w:rPr>
        <w:t xml:space="preserve"> </w:t>
      </w:r>
      <w:r w:rsidR="00F423C2" w:rsidRPr="00F423C2">
        <w:rPr>
          <w:i/>
          <w:iCs/>
          <w:color w:val="FF0000"/>
          <w:sz w:val="22"/>
          <w:szCs w:val="22"/>
        </w:rPr>
        <w:t>(do uzupełnienia zgodnie z opisem odpowiedniej kolumn</w:t>
      </w:r>
      <w:r w:rsidR="00F423C2">
        <w:rPr>
          <w:i/>
          <w:iCs/>
          <w:color w:val="FF0000"/>
          <w:sz w:val="22"/>
          <w:szCs w:val="22"/>
        </w:rPr>
        <w:t>y</w:t>
      </w:r>
      <w:r w:rsidR="00F423C2" w:rsidRPr="00F423C2">
        <w:rPr>
          <w:i/>
          <w:iCs/>
          <w:color w:val="FF0000"/>
          <w:sz w:val="22"/>
          <w:szCs w:val="22"/>
        </w:rPr>
        <w:t xml:space="preserve"> harmonogramu)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0BE8A632" w14:textId="77777777" w:rsidR="00975A17" w:rsidRPr="00C01E66" w:rsidRDefault="00975A17" w:rsidP="00C01E66">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773C7D8A" w14:textId="77777777" w:rsidR="00975A17" w:rsidRPr="00C01E66" w:rsidRDefault="00975A17" w:rsidP="00B3733E">
      <w:pPr>
        <w:pStyle w:val="Akapitzlist"/>
        <w:numPr>
          <w:ilvl w:val="1"/>
          <w:numId w:val="54"/>
        </w:numPr>
        <w:spacing w:line="22" w:lineRule="atLeast"/>
        <w:ind w:left="709" w:hanging="357"/>
        <w:jc w:val="both"/>
        <w:rPr>
          <w:iCs/>
          <w:sz w:val="22"/>
          <w:szCs w:val="22"/>
        </w:rPr>
      </w:pPr>
      <w:bookmarkStart w:id="210" w:name="_Hlk67826332"/>
      <w:r w:rsidRPr="00C01E66">
        <w:rPr>
          <w:iCs/>
          <w:sz w:val="22"/>
          <w:szCs w:val="22"/>
        </w:rPr>
        <w:t>za każdy rozpoczęty dzień zwłoki w realizacji przedmiotu Umowy w wysokości:</w:t>
      </w:r>
    </w:p>
    <w:p w14:paraId="66A90BDE" w14:textId="77777777" w:rsidR="00975A17" w:rsidRPr="00C01E66" w:rsidRDefault="00975A17" w:rsidP="00975A17">
      <w:pPr>
        <w:pStyle w:val="Akapitzlist"/>
        <w:spacing w:line="22" w:lineRule="atLeast"/>
        <w:ind w:left="709"/>
        <w:jc w:val="both"/>
        <w:rPr>
          <w:iCs/>
          <w:sz w:val="22"/>
          <w:szCs w:val="22"/>
        </w:rPr>
      </w:pPr>
      <w:r w:rsidRPr="00C01E66">
        <w:rPr>
          <w:iCs/>
          <w:sz w:val="22"/>
          <w:szCs w:val="22"/>
        </w:rPr>
        <w:t>- od 1 do 30 dnia - 0,1 % wartości netto niezrealizowanej w terminie części Umowy za każdy dzień, o której mowa w § 3 ust. 8,</w:t>
      </w:r>
    </w:p>
    <w:p w14:paraId="7E3943D9" w14:textId="77777777" w:rsidR="00975A17" w:rsidRPr="00C01E66" w:rsidRDefault="00975A17" w:rsidP="00975A17">
      <w:pPr>
        <w:pStyle w:val="Akapitzlist"/>
        <w:spacing w:line="22" w:lineRule="atLeast"/>
        <w:ind w:left="709"/>
        <w:jc w:val="both"/>
        <w:rPr>
          <w:iCs/>
          <w:sz w:val="22"/>
          <w:szCs w:val="22"/>
        </w:rPr>
      </w:pPr>
      <w:r w:rsidRPr="00C01E66">
        <w:rPr>
          <w:iCs/>
          <w:sz w:val="22"/>
          <w:szCs w:val="22"/>
        </w:rPr>
        <w:lastRenderedPageBreak/>
        <w:t>- od 31 do 60 dnia - 0,2 % wartości netto niezrealizowanej w terminie części Umowy za każdy dzień, o której mowa w § 3 ust. 8,</w:t>
      </w:r>
    </w:p>
    <w:p w14:paraId="75ECD3DD" w14:textId="77777777" w:rsidR="00975A17" w:rsidRPr="00C01E66" w:rsidRDefault="00975A17" w:rsidP="00975A17">
      <w:pPr>
        <w:pStyle w:val="Akapitzlist"/>
        <w:spacing w:line="22" w:lineRule="atLeast"/>
        <w:ind w:left="709"/>
        <w:jc w:val="both"/>
        <w:rPr>
          <w:iCs/>
          <w:sz w:val="22"/>
          <w:szCs w:val="22"/>
        </w:rPr>
      </w:pPr>
      <w:r w:rsidRPr="00C01E66">
        <w:rPr>
          <w:iCs/>
          <w:sz w:val="22"/>
          <w:szCs w:val="22"/>
        </w:rPr>
        <w:t>- od 61 dnia - 0,5 % wartości netto niezrealizowanej w terminie części Umowy za każdy dzień, o której mowa w § 3 ust. 8.</w:t>
      </w:r>
    </w:p>
    <w:p w14:paraId="1988C531" w14:textId="77777777" w:rsidR="00975A17" w:rsidRPr="0019416D" w:rsidRDefault="00975A17" w:rsidP="00B3733E">
      <w:pPr>
        <w:pStyle w:val="Akapitzlist"/>
        <w:numPr>
          <w:ilvl w:val="1"/>
          <w:numId w:val="54"/>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C01E66">
        <w:rPr>
          <w:sz w:val="22"/>
          <w:szCs w:val="22"/>
        </w:rPr>
        <w:t>.</w:t>
      </w:r>
    </w:p>
    <w:p w14:paraId="2F019EAD" w14:textId="77777777" w:rsidR="00975A17" w:rsidRPr="006524C6" w:rsidRDefault="00975A17" w:rsidP="00B3733E">
      <w:pPr>
        <w:numPr>
          <w:ilvl w:val="1"/>
          <w:numId w:val="54"/>
        </w:numPr>
        <w:spacing w:line="22" w:lineRule="atLeast"/>
        <w:ind w:left="720" w:hanging="357"/>
        <w:jc w:val="both"/>
        <w:rPr>
          <w:sz w:val="22"/>
          <w:szCs w:val="22"/>
        </w:rPr>
      </w:pPr>
      <w:r w:rsidRPr="006524C6">
        <w:rPr>
          <w:sz w:val="22"/>
          <w:szCs w:val="22"/>
        </w:rPr>
        <w:t>za zwłokę w przedstawieniu polisy ubezpieczeniowej lub dowodu opłacenia składki ubezpieczeniowej – w wysokości 1 000 zł za każdy</w:t>
      </w:r>
      <w:r>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C01E66">
        <w:rPr>
          <w:sz w:val="22"/>
          <w:szCs w:val="22"/>
        </w:rPr>
        <w:t>.</w:t>
      </w:r>
    </w:p>
    <w:p w14:paraId="6C311D53" w14:textId="77777777" w:rsidR="00975A17" w:rsidRPr="00F8529D" w:rsidRDefault="00975A17" w:rsidP="00B3733E">
      <w:pPr>
        <w:numPr>
          <w:ilvl w:val="1"/>
          <w:numId w:val="54"/>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1" w:name="_Hlk146783575"/>
      <w:r w:rsidRPr="00F8529D">
        <w:rPr>
          <w:sz w:val="22"/>
          <w:szCs w:val="22"/>
        </w:rPr>
        <w:t>za każdy stwierdzony przypadek,</w:t>
      </w:r>
    </w:p>
    <w:bookmarkEnd w:id="211"/>
    <w:p w14:paraId="333EE81F" w14:textId="77777777" w:rsidR="00975A17" w:rsidRPr="00F8529D" w:rsidRDefault="00975A17" w:rsidP="00B3733E">
      <w:pPr>
        <w:numPr>
          <w:ilvl w:val="1"/>
          <w:numId w:val="54"/>
        </w:numPr>
        <w:spacing w:line="259" w:lineRule="auto"/>
        <w:ind w:left="720"/>
        <w:jc w:val="both"/>
        <w:rPr>
          <w:sz w:val="22"/>
          <w:szCs w:val="22"/>
        </w:rPr>
      </w:pPr>
      <w:r w:rsidRPr="00F8529D">
        <w:rPr>
          <w:sz w:val="22"/>
          <w:szCs w:val="22"/>
        </w:rPr>
        <w:t>w przypadku stawienia się do pracy lub wykonywana pracy przez pracowników Wykonawcy:</w:t>
      </w:r>
    </w:p>
    <w:p w14:paraId="0F5BC78E"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F034157"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4AEE8DA2"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3CBC5053" w14:textId="77777777" w:rsidR="00975A17" w:rsidRPr="00F8529D" w:rsidRDefault="00975A17" w:rsidP="00B3733E">
      <w:pPr>
        <w:numPr>
          <w:ilvl w:val="2"/>
          <w:numId w:val="5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F625D24" w14:textId="77777777" w:rsidR="00975A17" w:rsidRPr="007B05E1" w:rsidRDefault="00975A17" w:rsidP="00B3733E">
      <w:pPr>
        <w:numPr>
          <w:ilvl w:val="2"/>
          <w:numId w:val="54"/>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1B9BF184" w14:textId="4450E59F" w:rsidR="00975A17" w:rsidRPr="003D3631" w:rsidRDefault="00975A17" w:rsidP="00B3733E">
      <w:pPr>
        <w:numPr>
          <w:ilvl w:val="1"/>
          <w:numId w:val="54"/>
        </w:numPr>
        <w:spacing w:line="259" w:lineRule="auto"/>
        <w:ind w:left="714" w:hanging="357"/>
        <w:jc w:val="both"/>
        <w:rPr>
          <w:sz w:val="22"/>
          <w:szCs w:val="22"/>
        </w:rPr>
      </w:pPr>
      <w:r w:rsidRPr="003D3631">
        <w:rPr>
          <w:sz w:val="22"/>
          <w:szCs w:val="22"/>
        </w:rPr>
        <w:t>w przypadku dokonania przez Wykonawcę lub pracownika Wykonawcy z</w:t>
      </w:r>
      <w:r w:rsidR="00C01E66" w:rsidRPr="003D3631">
        <w:rPr>
          <w:sz w:val="22"/>
          <w:szCs w:val="22"/>
        </w:rPr>
        <w:t xml:space="preserve">aboru mienia </w:t>
      </w:r>
      <w:r w:rsidRPr="003D3631">
        <w:rPr>
          <w:sz w:val="22"/>
          <w:szCs w:val="22"/>
        </w:rPr>
        <w:t xml:space="preserve"> w wysokości 1 000 zł  za każdy stwierdzony przypadek, a jeżeli w wyniku zaboru doszło do zniszczenia mienia </w:t>
      </w:r>
      <w:bookmarkStart w:id="212" w:name="_Hlk146783639"/>
      <w:r w:rsidRPr="003D3631">
        <w:rPr>
          <w:sz w:val="22"/>
          <w:szCs w:val="22"/>
        </w:rPr>
        <w:t>–  Wykonawca zobowiązany jest także do pokrycia kosztów przywrócenia mienia do stanu poprzedniego.</w:t>
      </w:r>
    </w:p>
    <w:bookmarkEnd w:id="212"/>
    <w:p w14:paraId="488D1AB6" w14:textId="77777777" w:rsidR="00975A17" w:rsidRPr="0019416D" w:rsidRDefault="00975A17" w:rsidP="00B3733E">
      <w:pPr>
        <w:numPr>
          <w:ilvl w:val="1"/>
          <w:numId w:val="54"/>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13" w:name="_Hlk146784463"/>
      <w:r w:rsidRPr="00F8529D">
        <w:rPr>
          <w:sz w:val="22"/>
          <w:szCs w:val="22"/>
        </w:rPr>
        <w:t xml:space="preserve">w zakresie zatrudnienia, określonego w § 9 ust. 1 </w:t>
      </w:r>
      <w:bookmarkEnd w:id="213"/>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C01E66">
        <w:rPr>
          <w:sz w:val="22"/>
          <w:szCs w:val="22"/>
        </w:rPr>
        <w:t>.</w:t>
      </w:r>
    </w:p>
    <w:p w14:paraId="68469613" w14:textId="77777777" w:rsidR="00975A17" w:rsidRPr="00632DB6" w:rsidRDefault="00975A17" w:rsidP="00C01E66">
      <w:pPr>
        <w:pStyle w:val="Akapitzlist"/>
        <w:numPr>
          <w:ilvl w:val="1"/>
          <w:numId w:val="54"/>
        </w:numPr>
        <w:ind w:left="709"/>
        <w:jc w:val="both"/>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76F84E8F"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2EEAC73A"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7FE9B889"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4595003"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nieprzedłożenia do zaakceptowania przez Zamawiającego projektu Umowy o podwykonawstwo, której przedmiotem są roboty budowlane lub projektu jej zmiany w wysokości 500,00 zł za każdy stwierdzony przypadek,</w:t>
      </w:r>
    </w:p>
    <w:p w14:paraId="315F60D4"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lastRenderedPageBreak/>
        <w:t>w przypadku nieprzedłożenia Zamawiającemu poświadczonej za zgodność z oryginałem kopii Umowy o podwykonawstwo lub jej zmiany w wysokości 500,00 zł za każdy stwierdzony przypadek,</w:t>
      </w:r>
    </w:p>
    <w:p w14:paraId="33126169"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dopuszczenia do wykonywania przedmiotu Umowy podmiotu niezaakceptowanego przez Zamawiającego bez wymaganej zgody lub niezgodnie z postanowieniami Umowy w wysokości 5 000,00 zł za każdy stwierdzony przypadek,</w:t>
      </w:r>
    </w:p>
    <w:p w14:paraId="632FBC0E" w14:textId="77777777" w:rsidR="00975A17" w:rsidRPr="000C7C37" w:rsidRDefault="00975A17" w:rsidP="00B3733E">
      <w:pPr>
        <w:numPr>
          <w:ilvl w:val="0"/>
          <w:numId w:val="54"/>
        </w:numPr>
        <w:spacing w:line="259" w:lineRule="auto"/>
        <w:jc w:val="both"/>
        <w:rPr>
          <w:sz w:val="22"/>
          <w:szCs w:val="22"/>
        </w:rPr>
      </w:pPr>
      <w:bookmarkStart w:id="214" w:name="_Hlk144479888"/>
      <w:bookmarkStart w:id="215" w:name="_Hlk146784619"/>
      <w:r w:rsidRPr="000C7C37">
        <w:rPr>
          <w:sz w:val="22"/>
          <w:szCs w:val="22"/>
        </w:rPr>
        <w:t>W p</w:t>
      </w:r>
      <w:r w:rsidRPr="00C01E66">
        <w:rPr>
          <w:sz w:val="22"/>
          <w:szCs w:val="22"/>
        </w:rPr>
        <w:t>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w:t>
      </w:r>
      <w:r w:rsidRPr="000C7C37">
        <w:rPr>
          <w:sz w:val="22"/>
          <w:szCs w:val="22"/>
        </w:rPr>
        <w:t>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6" w:name="_Hlk144479920"/>
      <w:bookmarkEnd w:id="214"/>
    </w:p>
    <w:bookmarkEnd w:id="215"/>
    <w:bookmarkEnd w:id="216"/>
    <w:p w14:paraId="394E46CB" w14:textId="77777777"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0AFEAE32"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676D5C79"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9818384" w14:textId="77777777" w:rsidR="00975A17" w:rsidRPr="000C7C37" w:rsidRDefault="00975A17" w:rsidP="00B3733E">
      <w:pPr>
        <w:numPr>
          <w:ilvl w:val="0"/>
          <w:numId w:val="54"/>
        </w:numPr>
        <w:spacing w:line="259" w:lineRule="auto"/>
        <w:ind w:hanging="357"/>
        <w:jc w:val="both"/>
        <w:rPr>
          <w:sz w:val="22"/>
          <w:szCs w:val="22"/>
        </w:rPr>
      </w:pPr>
      <w:bookmarkStart w:id="217" w:name="_Hlk146784751"/>
      <w:r w:rsidRPr="000C7C37">
        <w:rPr>
          <w:sz w:val="22"/>
          <w:szCs w:val="22"/>
        </w:rPr>
        <w:t xml:space="preserve">W przypadku: </w:t>
      </w:r>
    </w:p>
    <w:p w14:paraId="289F5EEF" w14:textId="77777777" w:rsidR="00975A17" w:rsidRPr="00C01E66" w:rsidRDefault="00975A17" w:rsidP="00E534F8">
      <w:pPr>
        <w:numPr>
          <w:ilvl w:val="1"/>
          <w:numId w:val="54"/>
        </w:numPr>
        <w:spacing w:line="259" w:lineRule="auto"/>
        <w:jc w:val="both"/>
        <w:rPr>
          <w:sz w:val="22"/>
          <w:szCs w:val="22"/>
        </w:rPr>
      </w:pPr>
      <w:r w:rsidRPr="000C7C37">
        <w:rPr>
          <w:sz w:val="22"/>
          <w:szCs w:val="22"/>
        </w:rPr>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Wykonawcy, Zamawiającemu przysługuje kara umowna w wysokości 20% </w:t>
      </w:r>
      <w:r w:rsidRPr="00C01E66">
        <w:rPr>
          <w:sz w:val="22"/>
          <w:szCs w:val="22"/>
        </w:rPr>
        <w:t>wartości netto Umowy, o której mowa w § 3 ust. 1.</w:t>
      </w:r>
    </w:p>
    <w:p w14:paraId="0509B398" w14:textId="77777777" w:rsidR="00975A17" w:rsidRPr="00C01E66" w:rsidRDefault="00975A17" w:rsidP="00B3733E">
      <w:pPr>
        <w:numPr>
          <w:ilvl w:val="1"/>
          <w:numId w:val="54"/>
        </w:numPr>
        <w:spacing w:line="259" w:lineRule="auto"/>
        <w:jc w:val="both"/>
        <w:rPr>
          <w:strike/>
          <w:sz w:val="22"/>
          <w:szCs w:val="22"/>
        </w:rPr>
      </w:pPr>
      <w:r w:rsidRPr="00C01E66">
        <w:rPr>
          <w:sz w:val="22"/>
          <w:szCs w:val="22"/>
        </w:rPr>
        <w:t xml:space="preserve">odstąpienia od Umowy w części lub wypowiedzenia Umowy w części przez którąkolwiek ze Stron </w:t>
      </w:r>
      <w:bookmarkStart w:id="218" w:name="_Hlk144467500"/>
      <w:r w:rsidRPr="00C01E66">
        <w:rPr>
          <w:sz w:val="22"/>
          <w:szCs w:val="22"/>
        </w:rPr>
        <w:t>z przyczyn leżących po stronie Wykonawcy, Zamawiającemu przysługuje kara umowna w wysokości 20% wartości netto niezrealizowanej części Umowy,</w:t>
      </w:r>
      <w:r w:rsidRPr="00C01E66">
        <w:rPr>
          <w:iCs/>
          <w:sz w:val="22"/>
          <w:szCs w:val="22"/>
        </w:rPr>
        <w:t xml:space="preserve"> o której mowa w § 3 ust. 8.</w:t>
      </w:r>
      <w:r w:rsidRPr="00C01E66">
        <w:rPr>
          <w:sz w:val="22"/>
          <w:szCs w:val="22"/>
        </w:rPr>
        <w:t xml:space="preserve"> </w:t>
      </w:r>
    </w:p>
    <w:bookmarkEnd w:id="218"/>
    <w:p w14:paraId="603B8D9B" w14:textId="77777777" w:rsidR="00975A17" w:rsidRPr="00C01E66" w:rsidRDefault="00975A17" w:rsidP="00B3733E">
      <w:pPr>
        <w:numPr>
          <w:ilvl w:val="0"/>
          <w:numId w:val="54"/>
        </w:numPr>
        <w:spacing w:line="259" w:lineRule="auto"/>
        <w:ind w:hanging="357"/>
        <w:jc w:val="both"/>
        <w:rPr>
          <w:sz w:val="22"/>
          <w:szCs w:val="22"/>
        </w:rPr>
      </w:pPr>
      <w:r w:rsidRPr="00C01E66">
        <w:rPr>
          <w:sz w:val="22"/>
          <w:szCs w:val="22"/>
        </w:rPr>
        <w:t xml:space="preserve">Wykonawca może naliczyć Zamawiającemu karę umowną: </w:t>
      </w:r>
    </w:p>
    <w:p w14:paraId="67B466C5" w14:textId="77777777" w:rsidR="00975A17" w:rsidRPr="00C01E66" w:rsidRDefault="00975A17" w:rsidP="00B3733E">
      <w:pPr>
        <w:numPr>
          <w:ilvl w:val="1"/>
          <w:numId w:val="54"/>
        </w:numPr>
        <w:spacing w:line="259" w:lineRule="auto"/>
        <w:jc w:val="both"/>
        <w:rPr>
          <w:sz w:val="22"/>
          <w:szCs w:val="22"/>
        </w:rPr>
      </w:pPr>
      <w:bookmarkStart w:id="219" w:name="_Hlk148947447"/>
      <w:r w:rsidRPr="00C01E66">
        <w:rPr>
          <w:sz w:val="22"/>
          <w:szCs w:val="22"/>
        </w:rPr>
        <w:t>za odstąpienie od Umowy w całości przez którąkolwiek ze Stron z winy Zamawiającego - w wysokości 20% wartości netto Umowy, o której mowa w § 3 ust. 1.</w:t>
      </w:r>
    </w:p>
    <w:p w14:paraId="0ED79040" w14:textId="77777777" w:rsidR="00975A17" w:rsidRPr="00C01E66" w:rsidRDefault="00975A17" w:rsidP="00B3733E">
      <w:pPr>
        <w:numPr>
          <w:ilvl w:val="1"/>
          <w:numId w:val="54"/>
        </w:numPr>
        <w:spacing w:line="259" w:lineRule="auto"/>
        <w:jc w:val="both"/>
        <w:rPr>
          <w:sz w:val="22"/>
          <w:szCs w:val="22"/>
        </w:rPr>
      </w:pPr>
      <w:r w:rsidRPr="00C01E66">
        <w:rPr>
          <w:sz w:val="22"/>
          <w:szCs w:val="22"/>
        </w:rPr>
        <w:t>za odstąpienie od Umowy w części przez którąkolwiek ze Stron z winy Zamawiającego - w wysokości 20% wartości netto niezrealizowanej części Umowy.</w:t>
      </w:r>
      <w:bookmarkEnd w:id="219"/>
    </w:p>
    <w:p w14:paraId="7EC5A450" w14:textId="77777777" w:rsidR="00975A17" w:rsidRPr="000C7C37" w:rsidRDefault="00975A17" w:rsidP="00B3733E">
      <w:pPr>
        <w:numPr>
          <w:ilvl w:val="0"/>
          <w:numId w:val="54"/>
        </w:numPr>
        <w:spacing w:line="259" w:lineRule="auto"/>
        <w:ind w:hanging="357"/>
        <w:jc w:val="both"/>
        <w:rPr>
          <w:sz w:val="22"/>
          <w:szCs w:val="22"/>
        </w:rPr>
      </w:pPr>
      <w:r w:rsidRPr="00C01E66">
        <w:rPr>
          <w:sz w:val="22"/>
          <w:szCs w:val="22"/>
        </w:rPr>
        <w:t xml:space="preserve">Kary umowne podlegają kumulacji, w tym kara umowna za odstąpienie w części lub wypowiedzenie Umowy z innymi karami umownymi, przy czym łączna maksymalna wartość kar </w:t>
      </w:r>
      <w:r w:rsidRPr="000C7C37">
        <w:rPr>
          <w:sz w:val="22"/>
          <w:szCs w:val="22"/>
        </w:rPr>
        <w:t>umownych przysługujących Zamawiającemu nie przekroczy wartości Umowy netto, o której mowa w § 3 ust.1.</w:t>
      </w:r>
    </w:p>
    <w:p w14:paraId="7F3D92AF" w14:textId="77777777" w:rsidR="00975A17" w:rsidRPr="000C7C37" w:rsidRDefault="00975A17" w:rsidP="00B3733E">
      <w:pPr>
        <w:numPr>
          <w:ilvl w:val="0"/>
          <w:numId w:val="54"/>
        </w:numPr>
        <w:spacing w:line="259" w:lineRule="auto"/>
        <w:jc w:val="both"/>
        <w:rPr>
          <w:sz w:val="22"/>
          <w:szCs w:val="22"/>
        </w:rPr>
      </w:pPr>
      <w:r w:rsidRPr="000C7C37">
        <w:rPr>
          <w:sz w:val="22"/>
          <w:szCs w:val="22"/>
        </w:rPr>
        <w:t>Termin płatności noty księgowej wystawionej tytułem kar umownych wynosi 30 dni od dnia wystawienia noty.</w:t>
      </w:r>
    </w:p>
    <w:p w14:paraId="78314D11" w14:textId="77777777" w:rsidR="00975A17" w:rsidRPr="000C7C37" w:rsidRDefault="00975A17" w:rsidP="00B3733E">
      <w:pPr>
        <w:numPr>
          <w:ilvl w:val="0"/>
          <w:numId w:val="54"/>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6666B02" w14:textId="77777777" w:rsidR="00975A17" w:rsidRPr="00C371D4" w:rsidRDefault="00975A17" w:rsidP="00975A17">
      <w:pPr>
        <w:numPr>
          <w:ilvl w:val="0"/>
          <w:numId w:val="5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7223D981" w14:textId="77777777" w:rsidR="00975A17" w:rsidRPr="00F8529D" w:rsidRDefault="00975A17" w:rsidP="00975A17">
      <w:pPr>
        <w:pStyle w:val="Nagwek2"/>
      </w:pPr>
      <w:bookmarkStart w:id="220" w:name="_Toc83291685"/>
      <w:bookmarkStart w:id="221" w:name="_Toc106095873"/>
      <w:bookmarkStart w:id="222" w:name="_Toc106096313"/>
      <w:bookmarkStart w:id="223" w:name="_Toc106096417"/>
      <w:bookmarkStart w:id="224" w:name="_Toc148612311"/>
      <w:bookmarkEnd w:id="210"/>
      <w:bookmarkEnd w:id="217"/>
      <w:r w:rsidRPr="00F8529D">
        <w:lastRenderedPageBreak/>
        <w:t>§ 14. Rozwiązanie, odstąpienie lub wypowiedzenie Umowy</w:t>
      </w:r>
      <w:bookmarkEnd w:id="220"/>
      <w:bookmarkEnd w:id="221"/>
      <w:bookmarkEnd w:id="222"/>
      <w:bookmarkEnd w:id="223"/>
      <w:bookmarkEnd w:id="224"/>
    </w:p>
    <w:p w14:paraId="645C2964" w14:textId="77777777" w:rsidR="00975A17" w:rsidRPr="00831124" w:rsidRDefault="00975A17" w:rsidP="00C371D4">
      <w:pPr>
        <w:numPr>
          <w:ilvl w:val="0"/>
          <w:numId w:val="55"/>
        </w:numPr>
        <w:spacing w:before="120" w:line="259" w:lineRule="auto"/>
        <w:ind w:left="357" w:hanging="357"/>
        <w:jc w:val="both"/>
        <w:rPr>
          <w:sz w:val="22"/>
          <w:szCs w:val="22"/>
        </w:rPr>
      </w:pPr>
      <w:bookmarkStart w:id="225" w:name="_Hlk146784907"/>
      <w:r w:rsidRPr="00831124">
        <w:rPr>
          <w:sz w:val="22"/>
          <w:szCs w:val="22"/>
        </w:rPr>
        <w:t>Strony mogą rozwiązać Umowę na mocy porozumienia Stron.</w:t>
      </w:r>
    </w:p>
    <w:p w14:paraId="3EACC129" w14:textId="77777777" w:rsidR="00975A17" w:rsidRPr="00831124" w:rsidRDefault="00975A17" w:rsidP="00B3733E">
      <w:pPr>
        <w:numPr>
          <w:ilvl w:val="0"/>
          <w:numId w:val="55"/>
        </w:numPr>
        <w:spacing w:line="259" w:lineRule="auto"/>
        <w:ind w:left="357" w:hanging="357"/>
        <w:jc w:val="both"/>
        <w:rPr>
          <w:sz w:val="22"/>
          <w:szCs w:val="22"/>
        </w:rPr>
      </w:pPr>
      <w:r w:rsidRPr="00831124">
        <w:rPr>
          <w:sz w:val="22"/>
          <w:szCs w:val="22"/>
        </w:rPr>
        <w:t xml:space="preserve">Zamawiający, wedle swego wyboru, może odstąpić od Umowy (ex </w:t>
      </w:r>
      <w:proofErr w:type="spellStart"/>
      <w:r w:rsidRPr="00831124">
        <w:rPr>
          <w:sz w:val="22"/>
          <w:szCs w:val="22"/>
        </w:rPr>
        <w:t>tunc</w:t>
      </w:r>
      <w:proofErr w:type="spellEnd"/>
      <w:r w:rsidRPr="00831124">
        <w:rPr>
          <w:sz w:val="22"/>
          <w:szCs w:val="22"/>
        </w:rPr>
        <w:t xml:space="preserve"> – wstecz) </w:t>
      </w:r>
      <w:bookmarkStart w:id="226" w:name="_Hlk144467170"/>
      <w:r w:rsidRPr="00831124">
        <w:rPr>
          <w:sz w:val="22"/>
          <w:szCs w:val="22"/>
        </w:rPr>
        <w:t>w całości lub części</w:t>
      </w:r>
      <w:bookmarkEnd w:id="226"/>
      <w:r w:rsidRPr="00831124">
        <w:rPr>
          <w:sz w:val="22"/>
          <w:szCs w:val="22"/>
        </w:rPr>
        <w:t xml:space="preserve"> lub wypowiedzieć Umowę (ex nunc – od teraz) w całości lub części, w przypadku:</w:t>
      </w:r>
    </w:p>
    <w:p w14:paraId="047B27F3" w14:textId="77777777" w:rsidR="00975A17" w:rsidRPr="00831124" w:rsidRDefault="00975A17" w:rsidP="00B3733E">
      <w:pPr>
        <w:numPr>
          <w:ilvl w:val="1"/>
          <w:numId w:val="55"/>
        </w:numPr>
        <w:spacing w:line="259" w:lineRule="auto"/>
        <w:jc w:val="both"/>
        <w:rPr>
          <w:sz w:val="22"/>
          <w:szCs w:val="22"/>
        </w:rPr>
      </w:pPr>
      <w:r w:rsidRPr="00831124">
        <w:rPr>
          <w:sz w:val="22"/>
          <w:szCs w:val="22"/>
        </w:rPr>
        <w:t>wygaśnięcia ubezpieczenia Wykonawcy i nieprzedłużenia ochrony ubezpieczeniowej w okresie realizacji Umowy,</w:t>
      </w:r>
    </w:p>
    <w:p w14:paraId="03B857E5" w14:textId="77777777" w:rsidR="00975A17" w:rsidRPr="00831124" w:rsidRDefault="00975A17" w:rsidP="00B3733E">
      <w:pPr>
        <w:numPr>
          <w:ilvl w:val="1"/>
          <w:numId w:val="55"/>
        </w:numPr>
        <w:spacing w:line="259" w:lineRule="auto"/>
        <w:jc w:val="both"/>
        <w:rPr>
          <w:sz w:val="22"/>
          <w:szCs w:val="22"/>
        </w:rPr>
      </w:pPr>
      <w:r w:rsidRPr="0083112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2108BA9" w14:textId="77777777" w:rsidR="00975A17" w:rsidRPr="00831124" w:rsidRDefault="00975A17" w:rsidP="00B3733E">
      <w:pPr>
        <w:numPr>
          <w:ilvl w:val="1"/>
          <w:numId w:val="55"/>
        </w:numPr>
        <w:spacing w:line="259" w:lineRule="auto"/>
        <w:jc w:val="both"/>
        <w:rPr>
          <w:sz w:val="22"/>
          <w:szCs w:val="22"/>
        </w:rPr>
      </w:pPr>
      <w:bookmarkStart w:id="227" w:name="_Hlk82757104"/>
      <w:r w:rsidRPr="00831124">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27"/>
    <w:p w14:paraId="5FCAB752" w14:textId="77777777" w:rsidR="00975A17" w:rsidRPr="00831124" w:rsidRDefault="00975A17" w:rsidP="00B3733E">
      <w:pPr>
        <w:numPr>
          <w:ilvl w:val="1"/>
          <w:numId w:val="55"/>
        </w:numPr>
        <w:spacing w:line="259" w:lineRule="auto"/>
        <w:ind w:hanging="357"/>
        <w:jc w:val="both"/>
        <w:rPr>
          <w:sz w:val="22"/>
          <w:szCs w:val="22"/>
        </w:rPr>
      </w:pPr>
      <w:r w:rsidRPr="00831124">
        <w:rPr>
          <w:sz w:val="22"/>
          <w:szCs w:val="22"/>
        </w:rPr>
        <w:t>wykonywania Umowy w sposób zagrażający zdrowiu lub życiu pracowników Wykonawcy, Zamawiającego lub innych podmiotów lub osób wykonujących prace na terenie zakładu Zamawiającego,</w:t>
      </w:r>
    </w:p>
    <w:p w14:paraId="7EE7B853" w14:textId="77777777" w:rsidR="00975A17" w:rsidRPr="00831124" w:rsidRDefault="00975A17" w:rsidP="00B3733E">
      <w:pPr>
        <w:numPr>
          <w:ilvl w:val="1"/>
          <w:numId w:val="55"/>
        </w:numPr>
        <w:spacing w:line="259" w:lineRule="auto"/>
        <w:ind w:hanging="357"/>
        <w:jc w:val="both"/>
        <w:rPr>
          <w:sz w:val="22"/>
          <w:szCs w:val="22"/>
        </w:rPr>
      </w:pPr>
      <w:r w:rsidRPr="00831124">
        <w:rPr>
          <w:sz w:val="22"/>
          <w:szCs w:val="22"/>
        </w:rPr>
        <w:t>innego niż określone powyżej nienależytego wykonywania Umowy, w szczególności:</w:t>
      </w:r>
    </w:p>
    <w:p w14:paraId="1A974BCE" w14:textId="77777777" w:rsidR="00975A17" w:rsidRPr="00831124" w:rsidRDefault="00975A17" w:rsidP="00B3733E">
      <w:pPr>
        <w:numPr>
          <w:ilvl w:val="2"/>
          <w:numId w:val="55"/>
        </w:numPr>
        <w:spacing w:line="259" w:lineRule="auto"/>
        <w:ind w:hanging="357"/>
        <w:jc w:val="both"/>
        <w:rPr>
          <w:sz w:val="22"/>
          <w:szCs w:val="22"/>
        </w:rPr>
      </w:pPr>
      <w:r w:rsidRPr="00831124">
        <w:rPr>
          <w:sz w:val="22"/>
          <w:szCs w:val="22"/>
        </w:rPr>
        <w:t xml:space="preserve">wykonywania Umowy w sposób skutkujący szkodą w mieniu Zamawiającego, </w:t>
      </w:r>
    </w:p>
    <w:p w14:paraId="3943D6DB" w14:textId="77777777" w:rsidR="00975A17" w:rsidRPr="00F8529D" w:rsidRDefault="00975A17" w:rsidP="00B3733E">
      <w:pPr>
        <w:numPr>
          <w:ilvl w:val="2"/>
          <w:numId w:val="55"/>
        </w:numPr>
        <w:spacing w:line="259" w:lineRule="auto"/>
        <w:jc w:val="both"/>
        <w:rPr>
          <w:sz w:val="22"/>
          <w:szCs w:val="22"/>
        </w:rPr>
      </w:pPr>
      <w:r w:rsidRPr="00831124">
        <w:rPr>
          <w:sz w:val="22"/>
          <w:szCs w:val="22"/>
        </w:rPr>
        <w:t xml:space="preserve">stwierdzenia dwukrotnie tego samego naruszenia </w:t>
      </w:r>
      <w:r w:rsidRPr="00F8529D">
        <w:rPr>
          <w:sz w:val="22"/>
          <w:szCs w:val="22"/>
        </w:rPr>
        <w:t>Umowy skutkującego naliczeniem kary umownej w okresie następujących po sobie 3 miesięcy,</w:t>
      </w:r>
    </w:p>
    <w:p w14:paraId="7A967229" w14:textId="77777777" w:rsidR="00975A17" w:rsidRPr="00F8529D" w:rsidRDefault="00975A17" w:rsidP="00B3733E">
      <w:pPr>
        <w:numPr>
          <w:ilvl w:val="2"/>
          <w:numId w:val="55"/>
        </w:numPr>
        <w:spacing w:line="259" w:lineRule="auto"/>
        <w:ind w:hanging="357"/>
        <w:jc w:val="both"/>
        <w:rPr>
          <w:sz w:val="22"/>
          <w:szCs w:val="22"/>
        </w:rPr>
      </w:pPr>
      <w:bookmarkStart w:id="228"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8"/>
      <w:r w:rsidRPr="00F8529D">
        <w:rPr>
          <w:sz w:val="22"/>
          <w:szCs w:val="22"/>
        </w:rPr>
        <w:t>,</w:t>
      </w:r>
    </w:p>
    <w:p w14:paraId="78A69098"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906013E" w14:textId="77777777" w:rsidR="00975A17" w:rsidRPr="00831124" w:rsidRDefault="00975A17" w:rsidP="00B3733E">
      <w:pPr>
        <w:numPr>
          <w:ilvl w:val="1"/>
          <w:numId w:val="55"/>
        </w:numPr>
        <w:spacing w:line="259" w:lineRule="auto"/>
        <w:jc w:val="both"/>
        <w:rPr>
          <w:b/>
          <w:bCs/>
          <w:sz w:val="22"/>
          <w:szCs w:val="22"/>
        </w:rPr>
      </w:pPr>
      <w:r w:rsidRPr="00831124">
        <w:rPr>
          <w:sz w:val="22"/>
          <w:szCs w:val="22"/>
        </w:rPr>
        <w:t>nieprzystąpienia w danym dniu do realizacji zamówienia, przy czym odstąpienie/wypowiedzenie dotyczyć będzie tylko tej części Umowy,</w:t>
      </w:r>
    </w:p>
    <w:p w14:paraId="666A8242" w14:textId="77777777" w:rsidR="00975A17" w:rsidRPr="00F8529D" w:rsidRDefault="00975A17" w:rsidP="00B3733E">
      <w:pPr>
        <w:numPr>
          <w:ilvl w:val="1"/>
          <w:numId w:val="55"/>
        </w:numPr>
        <w:spacing w:line="259" w:lineRule="auto"/>
        <w:jc w:val="both"/>
        <w:rPr>
          <w:sz w:val="22"/>
          <w:szCs w:val="22"/>
        </w:rPr>
      </w:pPr>
      <w:r w:rsidRPr="00F8529D">
        <w:rPr>
          <w:sz w:val="22"/>
          <w:szCs w:val="22"/>
        </w:rPr>
        <w:t>otwarcia postępowania likwidacyjnego Wykonawcy.</w:t>
      </w:r>
    </w:p>
    <w:p w14:paraId="1F141CE8" w14:textId="77777777" w:rsidR="00975A17" w:rsidRPr="00831124"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831124">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25"/>
    </w:p>
    <w:p w14:paraId="61A5BE94" w14:textId="77777777" w:rsidR="00975A17" w:rsidRPr="00831124" w:rsidRDefault="00975A17" w:rsidP="00B3733E">
      <w:pPr>
        <w:numPr>
          <w:ilvl w:val="0"/>
          <w:numId w:val="55"/>
        </w:numPr>
        <w:spacing w:line="256" w:lineRule="auto"/>
        <w:jc w:val="both"/>
        <w:rPr>
          <w:sz w:val="22"/>
          <w:szCs w:val="22"/>
        </w:rPr>
      </w:pPr>
      <w:bookmarkStart w:id="229" w:name="_Hlk146784951"/>
      <w:r w:rsidRPr="00F8529D">
        <w:rPr>
          <w:sz w:val="22"/>
          <w:szCs w:val="22"/>
        </w:rPr>
        <w:t xml:space="preserve">Z uprawnienia do odstąpienia od Umowy (w całości </w:t>
      </w:r>
      <w:r w:rsidRPr="00D66857">
        <w:rPr>
          <w:color w:val="00B0F0"/>
          <w:sz w:val="22"/>
          <w:szCs w:val="22"/>
        </w:rPr>
        <w:t>lub części</w:t>
      </w:r>
      <w:r w:rsidRPr="00F8529D">
        <w:rPr>
          <w:sz w:val="22"/>
          <w:szCs w:val="22"/>
        </w:rPr>
        <w:t xml:space="preserve">),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w:t>
      </w:r>
      <w:r w:rsidRPr="00831124">
        <w:rPr>
          <w:sz w:val="22"/>
          <w:szCs w:val="22"/>
        </w:rPr>
        <w:t>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E8D2CDA" w14:textId="77777777" w:rsidR="00975A17" w:rsidRPr="00831124" w:rsidRDefault="00975A17" w:rsidP="00B3733E">
      <w:pPr>
        <w:numPr>
          <w:ilvl w:val="0"/>
          <w:numId w:val="55"/>
        </w:numPr>
        <w:spacing w:line="259" w:lineRule="auto"/>
        <w:ind w:left="357" w:hanging="357"/>
        <w:jc w:val="both"/>
        <w:rPr>
          <w:sz w:val="22"/>
          <w:szCs w:val="22"/>
        </w:rPr>
      </w:pPr>
      <w:r w:rsidRPr="00831124">
        <w:rPr>
          <w:sz w:val="22"/>
          <w:szCs w:val="22"/>
        </w:rPr>
        <w:t xml:space="preserve">Odstąpienie od Umowy lub wypowiedzenie Umowy w części nie wyłącza realizacji uprawnień Zamawiającego wynikających z części Umowy, której nie dotyczy odstąpienie lub wypowiedzenie. </w:t>
      </w:r>
    </w:p>
    <w:p w14:paraId="78FE6F0C" w14:textId="77777777" w:rsidR="00975A17" w:rsidRPr="00F8529D" w:rsidRDefault="00975A17" w:rsidP="00B3733E">
      <w:pPr>
        <w:numPr>
          <w:ilvl w:val="0"/>
          <w:numId w:val="55"/>
        </w:numPr>
        <w:spacing w:line="259" w:lineRule="auto"/>
        <w:ind w:left="357" w:hanging="357"/>
        <w:jc w:val="both"/>
        <w:rPr>
          <w:sz w:val="22"/>
          <w:szCs w:val="22"/>
        </w:rPr>
      </w:pPr>
      <w:r w:rsidRPr="00831124">
        <w:rPr>
          <w:sz w:val="22"/>
          <w:szCs w:val="22"/>
        </w:rPr>
        <w:t xml:space="preserve">Odstąpienie od Umowy lub wypowiedzenie Umowy </w:t>
      </w:r>
      <w:r w:rsidRPr="00F8529D">
        <w:rPr>
          <w:sz w:val="22"/>
          <w:szCs w:val="22"/>
        </w:rPr>
        <w:t>nie wyłącza możliwości żądania przez Zamawiającego kar umownych naliczonych do dnia odstąpienia lub wypowiedzenia Umowy oraz kary umownej zastrzeżonej na wypadek odstąpienia/wypowiedzenia Umowy.</w:t>
      </w:r>
    </w:p>
    <w:p w14:paraId="53F726FB" w14:textId="77777777" w:rsidR="00975A17" w:rsidRPr="00242367" w:rsidRDefault="00975A17" w:rsidP="00B3733E">
      <w:pPr>
        <w:numPr>
          <w:ilvl w:val="0"/>
          <w:numId w:val="55"/>
        </w:numPr>
        <w:spacing w:line="259" w:lineRule="auto"/>
        <w:ind w:left="357" w:hanging="357"/>
        <w:jc w:val="both"/>
        <w:rPr>
          <w:sz w:val="22"/>
          <w:szCs w:val="22"/>
        </w:rPr>
      </w:pPr>
      <w:bookmarkStart w:id="230"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0"/>
    <w:p w14:paraId="4B9F3C55" w14:textId="77777777" w:rsidR="00975A17" w:rsidRPr="00595487" w:rsidRDefault="00975A17" w:rsidP="00B3733E">
      <w:pPr>
        <w:numPr>
          <w:ilvl w:val="0"/>
          <w:numId w:val="5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831124">
        <w:rPr>
          <w:sz w:val="22"/>
          <w:szCs w:val="22"/>
        </w:rPr>
        <w:t>30 dni</w:t>
      </w:r>
      <w:r w:rsidRPr="00595487">
        <w:rPr>
          <w:sz w:val="22"/>
          <w:szCs w:val="22"/>
        </w:rPr>
        <w:t>, w przypadku:</w:t>
      </w:r>
    </w:p>
    <w:p w14:paraId="36DA57DB" w14:textId="77777777" w:rsidR="00975A17" w:rsidRPr="00595487" w:rsidRDefault="00975A17" w:rsidP="00B3733E">
      <w:pPr>
        <w:numPr>
          <w:ilvl w:val="1"/>
          <w:numId w:val="55"/>
        </w:numPr>
        <w:spacing w:line="259" w:lineRule="auto"/>
        <w:jc w:val="both"/>
        <w:rPr>
          <w:sz w:val="22"/>
          <w:szCs w:val="22"/>
        </w:rPr>
      </w:pPr>
      <w:r w:rsidRPr="0059548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1693144" w14:textId="77777777" w:rsidR="00975A17" w:rsidRPr="00595487" w:rsidRDefault="00975A17" w:rsidP="00B3733E">
      <w:pPr>
        <w:numPr>
          <w:ilvl w:val="1"/>
          <w:numId w:val="5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B93ED32" w14:textId="77777777" w:rsidR="00975A17" w:rsidRPr="00595487" w:rsidRDefault="00975A17" w:rsidP="00B3733E">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24FF7BCB"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83CF27C" w14:textId="77777777"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552F73C9"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1879BFDC" w14:textId="77777777" w:rsidR="00975A17" w:rsidRPr="00E66F78" w:rsidRDefault="00975A17" w:rsidP="00975A17">
      <w:pPr>
        <w:pStyle w:val="Nagwek2"/>
      </w:pPr>
      <w:bookmarkStart w:id="231" w:name="_Toc64016211"/>
      <w:bookmarkStart w:id="232" w:name="_Toc106095874"/>
      <w:bookmarkStart w:id="233" w:name="_Toc106096314"/>
      <w:bookmarkStart w:id="234" w:name="_Toc106096418"/>
      <w:bookmarkStart w:id="235" w:name="_Toc148612312"/>
      <w:bookmarkStart w:id="236" w:name="_Hlk148332977"/>
      <w:bookmarkStart w:id="237" w:name="_Hlk67826402"/>
      <w:bookmarkEnd w:id="229"/>
      <w:r w:rsidRPr="00E66F78">
        <w:t>§ 1</w:t>
      </w:r>
      <w:r>
        <w:t>5</w:t>
      </w:r>
      <w:r w:rsidRPr="00E66F78">
        <w:t xml:space="preserve">. </w:t>
      </w:r>
      <w:bookmarkStart w:id="238" w:name="_Hlk147835254"/>
      <w:r w:rsidRPr="00E66F78">
        <w:t>Zmiany Umowy</w:t>
      </w:r>
      <w:bookmarkEnd w:id="231"/>
      <w:bookmarkEnd w:id="232"/>
      <w:bookmarkEnd w:id="233"/>
      <w:bookmarkEnd w:id="234"/>
      <w:bookmarkEnd w:id="235"/>
    </w:p>
    <w:p w14:paraId="11C22C99" w14:textId="77777777"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61359C9B" w14:textId="77777777"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60C5DAE5" w14:textId="77777777"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14:paraId="216B754F" w14:textId="77777777" w:rsidR="00975A17" w:rsidRPr="00B96015" w:rsidRDefault="00975A17" w:rsidP="00B3733E">
      <w:pPr>
        <w:numPr>
          <w:ilvl w:val="2"/>
          <w:numId w:val="68"/>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328023AD" w14:textId="77777777" w:rsidR="00975A17" w:rsidRPr="00F8529D" w:rsidRDefault="00975A17" w:rsidP="00B3733E">
      <w:pPr>
        <w:numPr>
          <w:ilvl w:val="2"/>
          <w:numId w:val="68"/>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78E584BA" w14:textId="77777777" w:rsidR="00975A17" w:rsidRPr="00E66F78" w:rsidRDefault="00975A17" w:rsidP="00B3733E">
      <w:pPr>
        <w:numPr>
          <w:ilvl w:val="2"/>
          <w:numId w:val="6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1821CE75" w14:textId="77777777" w:rsidR="00975A17" w:rsidRPr="00E66F78" w:rsidRDefault="00975A17" w:rsidP="00B3733E">
      <w:pPr>
        <w:numPr>
          <w:ilvl w:val="2"/>
          <w:numId w:val="68"/>
        </w:numPr>
        <w:spacing w:line="259" w:lineRule="auto"/>
        <w:jc w:val="both"/>
        <w:rPr>
          <w:sz w:val="22"/>
          <w:szCs w:val="22"/>
        </w:rPr>
      </w:pPr>
      <w:r w:rsidRPr="00E66F78">
        <w:rPr>
          <w:sz w:val="22"/>
          <w:szCs w:val="22"/>
        </w:rPr>
        <w:t>zmiany będące następstwem działania organów administracji,</w:t>
      </w:r>
    </w:p>
    <w:p w14:paraId="63FA0DC8" w14:textId="77777777" w:rsidR="00975A17" w:rsidRPr="00E66F78" w:rsidRDefault="00975A17" w:rsidP="00B3733E">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AEFA31A" w14:textId="77777777" w:rsidR="00975A17" w:rsidRPr="00F8529D" w:rsidRDefault="00975A17" w:rsidP="00B3733E">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2650D013" w14:textId="77777777" w:rsidR="00975A17" w:rsidRPr="00F8529D" w:rsidRDefault="00975A17" w:rsidP="00B3733E">
      <w:pPr>
        <w:numPr>
          <w:ilvl w:val="2"/>
          <w:numId w:val="6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054B2227" w14:textId="77777777" w:rsidR="00975A17" w:rsidRPr="00F8529D" w:rsidRDefault="00975A17" w:rsidP="00B3733E">
      <w:pPr>
        <w:numPr>
          <w:ilvl w:val="2"/>
          <w:numId w:val="6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w:t>
      </w:r>
      <w:r w:rsidRPr="00F8529D">
        <w:rPr>
          <w:sz w:val="22"/>
          <w:szCs w:val="22"/>
        </w:rPr>
        <w:lastRenderedPageBreak/>
        <w:t>oczekiwanych rezultatów przez Zamawiającego, nie jest uzasadnione ekonomicznie, organizacyjnie lub technologicznie.</w:t>
      </w:r>
    </w:p>
    <w:p w14:paraId="2E69DCF4"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14:paraId="2E4E4B9E"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CB7B11C"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7E12484C"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1E6C969B"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46DA69B0"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44155350"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0129FDC1" w14:textId="77777777" w:rsidR="00975A17" w:rsidRPr="00662E96" w:rsidRDefault="00975A17" w:rsidP="00B3733E">
      <w:pPr>
        <w:numPr>
          <w:ilvl w:val="2"/>
          <w:numId w:val="68"/>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2F898D9"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560C9E77" w14:textId="77777777" w:rsidR="00975A17" w:rsidRPr="003A4573" w:rsidRDefault="00975A17" w:rsidP="00B3733E">
      <w:pPr>
        <w:numPr>
          <w:ilvl w:val="2"/>
          <w:numId w:val="68"/>
        </w:numPr>
        <w:spacing w:line="259" w:lineRule="auto"/>
        <w:jc w:val="both"/>
        <w:rPr>
          <w:sz w:val="22"/>
          <w:szCs w:val="22"/>
        </w:rPr>
      </w:pPr>
      <w:r>
        <w:rPr>
          <w:sz w:val="22"/>
          <w:szCs w:val="22"/>
        </w:rPr>
        <w:t>z</w:t>
      </w:r>
      <w:r w:rsidRPr="00662E96">
        <w:rPr>
          <w:sz w:val="22"/>
          <w:szCs w:val="22"/>
        </w:rPr>
        <w:t>miany o których mowa w lit. c), f) i g) nie mogą prowadzić do zwiększenia wynagrodzenia Wykonawcy. Zmiany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3D28142C"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zakresu rzeczowego i finansowego Umowy:</w:t>
      </w:r>
    </w:p>
    <w:p w14:paraId="459AA6C3" w14:textId="77777777" w:rsidR="00975A17" w:rsidRPr="00F8529D" w:rsidRDefault="00824063" w:rsidP="00975A17">
      <w:pPr>
        <w:pStyle w:val="Akapitzlist"/>
        <w:spacing w:line="259" w:lineRule="auto"/>
        <w:ind w:left="709"/>
        <w:jc w:val="both"/>
        <w:rPr>
          <w:sz w:val="6"/>
          <w:szCs w:val="6"/>
        </w:rPr>
      </w:pPr>
      <w:bookmarkStart w:id="239" w:name="_Hlk148344507"/>
      <w:r>
        <w:rPr>
          <w:sz w:val="22"/>
          <w:szCs w:val="22"/>
        </w:rPr>
        <w:t xml:space="preserve">Zmniejszenie lub zwiększenie </w:t>
      </w:r>
      <w:r w:rsidR="00975A17" w:rsidRPr="00F8529D">
        <w:rPr>
          <w:sz w:val="22"/>
          <w:szCs w:val="22"/>
        </w:rPr>
        <w:t>zakresu rzeczowego Umowy poprzez jego dostosowanie do aktualnej sytuacji Zamawiającego w związku z dokonanymi u Zamawiającego zmianami ze względów technologicznych, organizacyjnych i ekonomicznych</w:t>
      </w:r>
      <w:bookmarkStart w:id="240" w:name="_Hlk147848467"/>
      <w:r w:rsidR="00975A17" w:rsidRPr="00F8529D">
        <w:rPr>
          <w:sz w:val="22"/>
          <w:szCs w:val="22"/>
        </w:rPr>
        <w:t xml:space="preserve">, </w:t>
      </w:r>
      <w:bookmarkEnd w:id="239"/>
      <w:bookmarkEnd w:id="240"/>
      <w:r w:rsidR="00975A17" w:rsidRPr="00F8529D">
        <w:rPr>
          <w:sz w:val="22"/>
          <w:szCs w:val="22"/>
        </w:rPr>
        <w:t>których nie można było wcześniej przewidzieć. Jeżeli zmiany opisane powyżej powodują konieczność zmian warunków finansowych (cen jednostkowych/ wynagrodzenia Wykonawcy), Zamawiający dokona</w:t>
      </w:r>
      <w:r>
        <w:rPr>
          <w:sz w:val="22"/>
          <w:szCs w:val="22"/>
        </w:rPr>
        <w:t xml:space="preserve"> tych zmian w sposób odpowiedni</w:t>
      </w:r>
      <w:r w:rsidR="00975A17" w:rsidRPr="00F8529D">
        <w:rPr>
          <w:sz w:val="22"/>
          <w:szCs w:val="22"/>
        </w:rPr>
        <w:t xml:space="preserve"> do dokonanej zmiany zakresu rzeczowego, z zastrzeżeniem §3 ust. 11 Umowy.</w:t>
      </w:r>
      <w:r w:rsidR="00975A17" w:rsidRPr="00F8529D">
        <w:rPr>
          <w:sz w:val="6"/>
          <w:szCs w:val="6"/>
        </w:rPr>
        <w:t xml:space="preserve">.   </w:t>
      </w:r>
    </w:p>
    <w:p w14:paraId="58FC6B51" w14:textId="77777777" w:rsidR="00975A17" w:rsidRPr="00F8529D" w:rsidRDefault="00975A17" w:rsidP="00975A17">
      <w:pPr>
        <w:spacing w:line="259" w:lineRule="auto"/>
        <w:ind w:left="1080"/>
        <w:contextualSpacing/>
        <w:jc w:val="both"/>
        <w:rPr>
          <w:sz w:val="6"/>
          <w:szCs w:val="6"/>
        </w:rPr>
      </w:pPr>
    </w:p>
    <w:p w14:paraId="66ADF284" w14:textId="77777777" w:rsidR="00975A17" w:rsidRPr="00F8529D" w:rsidRDefault="00975A17" w:rsidP="00B3733E">
      <w:pPr>
        <w:numPr>
          <w:ilvl w:val="0"/>
          <w:numId w:val="68"/>
        </w:numPr>
        <w:spacing w:line="259" w:lineRule="auto"/>
        <w:jc w:val="both"/>
        <w:rPr>
          <w:sz w:val="22"/>
          <w:szCs w:val="22"/>
        </w:rPr>
      </w:pPr>
      <w:r w:rsidRPr="00F8529D">
        <w:rPr>
          <w:sz w:val="22"/>
          <w:szCs w:val="22"/>
        </w:rPr>
        <w:t>Zmiany Umowy n</w:t>
      </w:r>
      <w:r w:rsidR="00831124">
        <w:rPr>
          <w:sz w:val="22"/>
          <w:szCs w:val="22"/>
        </w:rPr>
        <w:t>ie</w:t>
      </w:r>
      <w:r w:rsidRPr="00F8529D">
        <w:rPr>
          <w:sz w:val="22"/>
          <w:szCs w:val="22"/>
        </w:rPr>
        <w:t>wymagające formy aneksu:</w:t>
      </w:r>
    </w:p>
    <w:p w14:paraId="3A3DA7F7"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zasad dokonywania odbiorów świadczonych </w:t>
      </w:r>
      <w:r w:rsidR="00DE3274">
        <w:rPr>
          <w:sz w:val="22"/>
          <w:szCs w:val="22"/>
        </w:rPr>
        <w:t>robót</w:t>
      </w:r>
      <w:r w:rsidRPr="00F8529D">
        <w:rPr>
          <w:sz w:val="22"/>
          <w:szCs w:val="22"/>
        </w:rPr>
        <w:t>, o której mowa w §15 ust. 2 pkt 2) lit. f),</w:t>
      </w:r>
    </w:p>
    <w:p w14:paraId="6A618BCA"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3B3CB527"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lub wprowadzenie </w:t>
      </w:r>
      <w:r w:rsidR="00EF37BA">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14:paraId="22FE5ACF" w14:textId="77777777" w:rsidR="00975A17" w:rsidRPr="00EC36B9" w:rsidRDefault="00975A17" w:rsidP="00B3733E">
      <w:pPr>
        <w:pStyle w:val="Akapitzlist"/>
        <w:numPr>
          <w:ilvl w:val="0"/>
          <w:numId w:val="63"/>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12EE6F2C" w14:textId="77777777" w:rsidR="00975A17" w:rsidRPr="00EC36B9" w:rsidRDefault="00975A17" w:rsidP="00B3733E">
      <w:pPr>
        <w:pStyle w:val="Akapitzlist"/>
        <w:numPr>
          <w:ilvl w:val="0"/>
          <w:numId w:val="63"/>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602BB8C2" w14:textId="77777777" w:rsidR="00975A17" w:rsidRPr="00DA0BB1" w:rsidRDefault="00975A17" w:rsidP="00B3733E">
      <w:pPr>
        <w:pStyle w:val="Akapitzlist"/>
        <w:numPr>
          <w:ilvl w:val="0"/>
          <w:numId w:val="63"/>
        </w:numPr>
        <w:spacing w:line="259" w:lineRule="auto"/>
        <w:jc w:val="both"/>
        <w:rPr>
          <w:i/>
          <w:iCs/>
          <w:sz w:val="22"/>
          <w:szCs w:val="22"/>
        </w:rPr>
      </w:pPr>
      <w:r w:rsidRPr="00DA0BB1">
        <w:rPr>
          <w:sz w:val="22"/>
          <w:szCs w:val="22"/>
        </w:rPr>
        <w:t>………………………… (</w:t>
      </w:r>
      <w:r w:rsidRPr="00DA0BB1">
        <w:rPr>
          <w:i/>
          <w:iCs/>
          <w:sz w:val="22"/>
          <w:szCs w:val="22"/>
        </w:rPr>
        <w:t>inne zmiany wprowadzone przez KP)</w:t>
      </w:r>
    </w:p>
    <w:p w14:paraId="085BD926" w14:textId="77777777" w:rsidR="00975A17" w:rsidRPr="00622C63" w:rsidRDefault="00975A17" w:rsidP="00975A17">
      <w:pPr>
        <w:spacing w:line="259" w:lineRule="auto"/>
        <w:ind w:left="360"/>
        <w:jc w:val="both"/>
        <w:rPr>
          <w:sz w:val="8"/>
          <w:szCs w:val="8"/>
        </w:rPr>
      </w:pPr>
    </w:p>
    <w:p w14:paraId="46A64525" w14:textId="77777777" w:rsidR="00975A17" w:rsidRPr="00B71040" w:rsidRDefault="00975A17" w:rsidP="00975A17">
      <w:pPr>
        <w:pStyle w:val="Nagwek2"/>
      </w:pPr>
      <w:bookmarkStart w:id="241" w:name="_Toc148612313"/>
      <w:bookmarkEnd w:id="236"/>
      <w:bookmarkEnd w:id="238"/>
      <w:r w:rsidRPr="004F3468">
        <w:lastRenderedPageBreak/>
        <w:t xml:space="preserve">§ 16. </w:t>
      </w:r>
      <w:r w:rsidRPr="00B71040">
        <w:t>Waloryzacja</w:t>
      </w:r>
      <w:bookmarkEnd w:id="241"/>
      <w:r>
        <w:t xml:space="preserve"> </w:t>
      </w:r>
      <w:r w:rsidR="00E943D4">
        <w:t xml:space="preserve">– </w:t>
      </w:r>
      <w:r w:rsidR="00E943D4" w:rsidRPr="00E943D4">
        <w:rPr>
          <w:i/>
        </w:rPr>
        <w:t>nie dotyczy</w:t>
      </w:r>
    </w:p>
    <w:p w14:paraId="73B77B13" w14:textId="77777777" w:rsidR="00975A17" w:rsidRPr="00500E2A" w:rsidRDefault="00975A17" w:rsidP="00975A17">
      <w:pPr>
        <w:pStyle w:val="Nagwek2"/>
      </w:pPr>
      <w:bookmarkStart w:id="242" w:name="_Toc64016213"/>
      <w:bookmarkStart w:id="243" w:name="_Toc106095875"/>
      <w:bookmarkStart w:id="244" w:name="_Toc106096315"/>
      <w:bookmarkStart w:id="245" w:name="_Toc106096419"/>
      <w:bookmarkStart w:id="246" w:name="_Toc148612314"/>
      <w:bookmarkStart w:id="247" w:name="_Hlk67826426"/>
      <w:bookmarkEnd w:id="237"/>
      <w:r w:rsidRPr="00500E2A">
        <w:t>§</w:t>
      </w:r>
      <w:r>
        <w:t xml:space="preserve"> </w:t>
      </w:r>
      <w:r w:rsidRPr="00500E2A">
        <w:t>1</w:t>
      </w:r>
      <w:r>
        <w:t>7</w:t>
      </w:r>
      <w:r w:rsidRPr="00500E2A">
        <w:t>. Ochrona danych osobowych</w:t>
      </w:r>
      <w:bookmarkEnd w:id="242"/>
      <w:bookmarkEnd w:id="243"/>
      <w:bookmarkEnd w:id="244"/>
      <w:bookmarkEnd w:id="245"/>
      <w:bookmarkEnd w:id="246"/>
      <w:r w:rsidRPr="00500E2A">
        <w:t xml:space="preserve"> </w:t>
      </w:r>
    </w:p>
    <w:p w14:paraId="60F9718D"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47"/>
    </w:p>
    <w:p w14:paraId="5C860C8E" w14:textId="77777777" w:rsidR="00975A17" w:rsidRPr="00E66F78" w:rsidRDefault="00975A17" w:rsidP="00975A17">
      <w:pPr>
        <w:pStyle w:val="Nagwek2"/>
      </w:pPr>
      <w:bookmarkStart w:id="248" w:name="_Toc64016214"/>
      <w:bookmarkStart w:id="249" w:name="_Toc106095876"/>
      <w:bookmarkStart w:id="250" w:name="_Toc106096316"/>
      <w:bookmarkStart w:id="251" w:name="_Toc106096420"/>
      <w:bookmarkStart w:id="252" w:name="_Toc148612315"/>
      <w:r w:rsidRPr="00500E2A">
        <w:t>§</w:t>
      </w:r>
      <w:r>
        <w:t xml:space="preserve"> </w:t>
      </w:r>
      <w:r w:rsidRPr="00500E2A">
        <w:t>1</w:t>
      </w:r>
      <w:r>
        <w:t>8</w:t>
      </w:r>
      <w:r w:rsidRPr="00500E2A">
        <w:t xml:space="preserve">. Ochrona tajemnic </w:t>
      </w:r>
      <w:r w:rsidRPr="00E66F78">
        <w:t>przedsiębiorcy, zachowanie poufności</w:t>
      </w:r>
      <w:bookmarkEnd w:id="248"/>
      <w:bookmarkEnd w:id="249"/>
      <w:bookmarkEnd w:id="250"/>
      <w:bookmarkEnd w:id="251"/>
      <w:bookmarkEnd w:id="252"/>
      <w:r w:rsidRPr="00E66F78">
        <w:t xml:space="preserve"> </w:t>
      </w:r>
    </w:p>
    <w:p w14:paraId="1D9C97BA" w14:textId="77777777" w:rsidR="00975A17" w:rsidRPr="00E66F78" w:rsidRDefault="00975A17" w:rsidP="00C371D4">
      <w:pPr>
        <w:numPr>
          <w:ilvl w:val="0"/>
          <w:numId w:val="56"/>
        </w:numPr>
        <w:spacing w:before="120" w:line="259" w:lineRule="auto"/>
        <w:ind w:left="363" w:hanging="357"/>
        <w:jc w:val="both"/>
        <w:rPr>
          <w:sz w:val="22"/>
          <w:szCs w:val="22"/>
        </w:rPr>
      </w:pPr>
      <w:bookmarkStart w:id="25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B7582E1"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w:t>
      </w:r>
      <w:r w:rsidR="005B00A0">
        <w:rPr>
          <w:sz w:val="22"/>
          <w:szCs w:val="22"/>
        </w:rPr>
        <w:t>yskanych w związku z realizacją</w:t>
      </w:r>
      <w:r w:rsidRPr="00E66F78">
        <w:rPr>
          <w:sz w:val="22"/>
          <w:szCs w:val="22"/>
        </w:rPr>
        <w:t xml:space="preserve"> Umowy. </w:t>
      </w:r>
    </w:p>
    <w:p w14:paraId="062AB015"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2EB1CDE7"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7634DA33"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64A3DB13"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D184E2D"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287C123B"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3AD41AE7" w14:textId="77777777"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7618F5F8" w14:textId="77777777"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6A11412" w14:textId="77777777"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5C8BBC72" w14:textId="77777777"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77C94D4F" w14:textId="77777777"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00A7BF1F" w14:textId="77777777"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3E5BBFA2" w14:textId="77777777"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60D38C9B" w14:textId="77777777" w:rsidR="00975A17" w:rsidRPr="005C26F2" w:rsidRDefault="00975A17" w:rsidP="005C26F2">
      <w:pPr>
        <w:numPr>
          <w:ilvl w:val="0"/>
          <w:numId w:val="56"/>
        </w:numPr>
        <w:spacing w:line="259" w:lineRule="auto"/>
        <w:ind w:left="363" w:hanging="357"/>
        <w:jc w:val="both"/>
        <w:rPr>
          <w:sz w:val="22"/>
          <w:szCs w:val="22"/>
        </w:rPr>
      </w:pPr>
      <w:bookmarkStart w:id="254"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54"/>
    </w:p>
    <w:p w14:paraId="2EC60B0C" w14:textId="77777777" w:rsidR="00975A17" w:rsidRPr="00F8529D" w:rsidRDefault="00975A17" w:rsidP="00975A17">
      <w:pPr>
        <w:pStyle w:val="Nagwek2"/>
      </w:pPr>
      <w:bookmarkStart w:id="255" w:name="_Toc64016215"/>
      <w:bookmarkStart w:id="256" w:name="_Toc106095877"/>
      <w:bookmarkStart w:id="257" w:name="_Toc106096317"/>
      <w:bookmarkStart w:id="258" w:name="_Toc106096421"/>
      <w:bookmarkStart w:id="259" w:name="_Toc148612316"/>
      <w:bookmarkEnd w:id="253"/>
      <w:r w:rsidRPr="00F8529D">
        <w:t>§ 19. Zasady etyki</w:t>
      </w:r>
      <w:bookmarkEnd w:id="255"/>
      <w:bookmarkEnd w:id="256"/>
      <w:bookmarkEnd w:id="257"/>
      <w:bookmarkEnd w:id="258"/>
      <w:bookmarkEnd w:id="259"/>
    </w:p>
    <w:p w14:paraId="7EA2A50C" w14:textId="77777777" w:rsidR="00975A17" w:rsidRPr="00F8529D" w:rsidRDefault="00975A17" w:rsidP="005C26F2">
      <w:pPr>
        <w:numPr>
          <w:ilvl w:val="0"/>
          <w:numId w:val="57"/>
        </w:numPr>
        <w:spacing w:before="120" w:line="259" w:lineRule="auto"/>
        <w:ind w:left="363" w:hanging="357"/>
        <w:jc w:val="both"/>
        <w:rPr>
          <w:sz w:val="22"/>
          <w:szCs w:val="22"/>
        </w:rPr>
      </w:pPr>
      <w:bookmarkStart w:id="26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40A2A775"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1" w:name="_Hlk144468375"/>
      <w:r w:rsidRPr="00F8529D">
        <w:rPr>
          <w:sz w:val="22"/>
          <w:szCs w:val="22"/>
        </w:rPr>
        <w:t>o odpowiedzialności podmiotów zbiorowych za czyny zabronione pod groźbą kary</w:t>
      </w:r>
      <w:bookmarkEnd w:id="261"/>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3AFF1523"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2" w:name="_Hlk144468401"/>
      <w:r w:rsidRPr="00F8529D">
        <w:rPr>
          <w:sz w:val="22"/>
          <w:szCs w:val="22"/>
        </w:rPr>
        <w:t>o zwalczaniu nieuczciwej konkurencji</w:t>
      </w:r>
      <w:bookmarkEnd w:id="262"/>
      <w:r w:rsidRPr="00F8529D">
        <w:rPr>
          <w:sz w:val="22"/>
          <w:szCs w:val="22"/>
        </w:rPr>
        <w:t xml:space="preserve"> </w:t>
      </w:r>
      <w:bookmarkStart w:id="263"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3"/>
    </w:p>
    <w:p w14:paraId="66DAAD30" w14:textId="77777777"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E330398"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361DD368" w14:textId="77777777"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314419EB"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jest traktowane jak rażące naruszenie postanowień Umowy. </w:t>
      </w:r>
    </w:p>
    <w:p w14:paraId="1CA31DBF"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38B8E5E7" w14:textId="77777777"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2858ADA1" w14:textId="77777777" w:rsidR="00975A17" w:rsidRPr="00F8529D" w:rsidRDefault="00975A17" w:rsidP="00975A17">
      <w:pPr>
        <w:pStyle w:val="Nagwek2"/>
      </w:pPr>
      <w:bookmarkStart w:id="264" w:name="_Toc106095878"/>
      <w:bookmarkStart w:id="265" w:name="_Toc106096318"/>
      <w:bookmarkStart w:id="266" w:name="_Toc106096422"/>
      <w:bookmarkStart w:id="267" w:name="_Toc148612317"/>
      <w:bookmarkStart w:id="268" w:name="_Hlk105675117"/>
      <w:bookmarkStart w:id="269" w:name="_Hlk67826575"/>
      <w:bookmarkStart w:id="270" w:name="_Toc64016216"/>
      <w:bookmarkEnd w:id="260"/>
      <w:r w:rsidRPr="00F8529D">
        <w:t>§ 20. Nadzór wynikający z zarządzania środowiskowego</w:t>
      </w:r>
      <w:bookmarkEnd w:id="264"/>
      <w:bookmarkEnd w:id="265"/>
      <w:bookmarkEnd w:id="266"/>
      <w:bookmarkEnd w:id="267"/>
    </w:p>
    <w:p w14:paraId="6D09C3BD"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2AA72A17"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6A0674B7" w14:textId="77777777"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68"/>
    </w:p>
    <w:p w14:paraId="14B891CF" w14:textId="77777777" w:rsidR="00975A17" w:rsidRPr="00E66F78" w:rsidRDefault="00975A17" w:rsidP="00975A17">
      <w:pPr>
        <w:pStyle w:val="Nagwek2"/>
      </w:pPr>
      <w:bookmarkStart w:id="271" w:name="_Toc106095879"/>
      <w:bookmarkStart w:id="272" w:name="_Toc106096319"/>
      <w:bookmarkStart w:id="273" w:name="_Toc106096423"/>
      <w:bookmarkStart w:id="274" w:name="_Toc148612318"/>
      <w:bookmarkStart w:id="275" w:name="_Hlk67826617"/>
      <w:bookmarkEnd w:id="269"/>
      <w:r w:rsidRPr="00B62661">
        <w:lastRenderedPageBreak/>
        <w:t xml:space="preserve">§ </w:t>
      </w:r>
      <w:r>
        <w:t>21</w:t>
      </w:r>
      <w:r w:rsidRPr="00B62661">
        <w:t xml:space="preserve">. </w:t>
      </w:r>
      <w:r w:rsidRPr="00E66F78">
        <w:t>Siła wyższa</w:t>
      </w:r>
      <w:bookmarkEnd w:id="270"/>
      <w:bookmarkEnd w:id="271"/>
      <w:bookmarkEnd w:id="272"/>
      <w:bookmarkEnd w:id="273"/>
      <w:bookmarkEnd w:id="274"/>
    </w:p>
    <w:p w14:paraId="07BE794F" w14:textId="77777777"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1408DA3" w14:textId="77777777"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14867A10" w14:textId="77777777" w:rsidR="00975A17" w:rsidRPr="00F8529D" w:rsidRDefault="00975A17" w:rsidP="00B3733E">
      <w:pPr>
        <w:numPr>
          <w:ilvl w:val="1"/>
          <w:numId w:val="58"/>
        </w:numPr>
        <w:jc w:val="both"/>
        <w:rPr>
          <w:sz w:val="22"/>
          <w:szCs w:val="22"/>
        </w:rPr>
      </w:pPr>
      <w:r w:rsidRPr="00F8529D">
        <w:rPr>
          <w:sz w:val="22"/>
          <w:szCs w:val="22"/>
        </w:rPr>
        <w:t>klęski żywiołowe np. pożar, powódź, trzęsienie ziemi itp.,</w:t>
      </w:r>
    </w:p>
    <w:p w14:paraId="0605751C" w14:textId="77777777" w:rsidR="00975A17" w:rsidRPr="00F8529D" w:rsidRDefault="00975A17" w:rsidP="00B3733E">
      <w:pPr>
        <w:numPr>
          <w:ilvl w:val="1"/>
          <w:numId w:val="58"/>
        </w:numPr>
        <w:jc w:val="both"/>
        <w:rPr>
          <w:sz w:val="22"/>
          <w:szCs w:val="22"/>
        </w:rPr>
      </w:pPr>
      <w:r w:rsidRPr="00F8529D">
        <w:rPr>
          <w:sz w:val="22"/>
          <w:szCs w:val="22"/>
        </w:rPr>
        <w:t>akty władzy państwowej np. stan wojenny, stan wyjątkowy, itp.,</w:t>
      </w:r>
    </w:p>
    <w:p w14:paraId="1A6A569E" w14:textId="77777777" w:rsidR="00975A17" w:rsidRPr="00F8529D" w:rsidRDefault="00975A17" w:rsidP="00B3733E">
      <w:pPr>
        <w:numPr>
          <w:ilvl w:val="1"/>
          <w:numId w:val="58"/>
        </w:numPr>
        <w:jc w:val="both"/>
        <w:rPr>
          <w:sz w:val="22"/>
          <w:szCs w:val="22"/>
        </w:rPr>
      </w:pPr>
      <w:r w:rsidRPr="00F8529D">
        <w:rPr>
          <w:sz w:val="22"/>
          <w:szCs w:val="22"/>
        </w:rPr>
        <w:t>poważne zakłócenia w funkcjonowaniu transportu.</w:t>
      </w:r>
    </w:p>
    <w:p w14:paraId="7C899BA6" w14:textId="77777777" w:rsidR="00975A17" w:rsidRPr="00F8529D" w:rsidRDefault="00975A17" w:rsidP="00B3733E">
      <w:pPr>
        <w:numPr>
          <w:ilvl w:val="0"/>
          <w:numId w:val="58"/>
        </w:numPr>
        <w:ind w:left="357" w:hanging="357"/>
        <w:jc w:val="both"/>
        <w:rPr>
          <w:sz w:val="22"/>
          <w:szCs w:val="22"/>
        </w:rPr>
      </w:pPr>
      <w:bookmarkStart w:id="276"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6"/>
    <w:p w14:paraId="46252E9C" w14:textId="77777777"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B79E187" w14:textId="77777777" w:rsidR="00975A17" w:rsidRPr="00F8529D" w:rsidRDefault="00975A17" w:rsidP="00975A17">
      <w:pPr>
        <w:pStyle w:val="Nagwek2"/>
      </w:pPr>
      <w:bookmarkStart w:id="277" w:name="_Toc64016217"/>
      <w:bookmarkStart w:id="278" w:name="_Toc106095880"/>
      <w:bookmarkStart w:id="279" w:name="_Toc106096320"/>
      <w:bookmarkStart w:id="280" w:name="_Toc106096424"/>
      <w:bookmarkStart w:id="281" w:name="_Toc148612319"/>
      <w:r w:rsidRPr="00F8529D">
        <w:t>§ 22. Postanowienia końcowe</w:t>
      </w:r>
      <w:bookmarkEnd w:id="277"/>
      <w:bookmarkEnd w:id="278"/>
      <w:bookmarkEnd w:id="279"/>
      <w:bookmarkEnd w:id="280"/>
      <w:bookmarkEnd w:id="281"/>
    </w:p>
    <w:p w14:paraId="2DCDBD21" w14:textId="77777777"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DD6099" w14:textId="77777777"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6FCF9D9A" w14:textId="77777777" w:rsidR="00975A17" w:rsidRPr="00110396" w:rsidRDefault="00975A17" w:rsidP="00975A17">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ADE1CDA" w14:textId="77777777" w:rsidR="00975A17" w:rsidRDefault="00975A17" w:rsidP="00975A17">
      <w:pPr>
        <w:spacing w:line="259" w:lineRule="auto"/>
        <w:ind w:left="357"/>
        <w:jc w:val="both"/>
        <w:rPr>
          <w:color w:val="FF0000"/>
          <w:sz w:val="22"/>
          <w:szCs w:val="22"/>
        </w:rPr>
      </w:pPr>
    </w:p>
    <w:p w14:paraId="06058D13" w14:textId="77777777" w:rsidR="00975A17" w:rsidRPr="00F61CB5" w:rsidRDefault="00975A17" w:rsidP="00975A17">
      <w:pPr>
        <w:spacing w:line="259" w:lineRule="auto"/>
        <w:ind w:left="357"/>
        <w:jc w:val="both"/>
        <w:rPr>
          <w:i/>
          <w:iCs/>
          <w:color w:val="0070C0"/>
          <w:sz w:val="22"/>
          <w:szCs w:val="22"/>
        </w:rPr>
      </w:pPr>
    </w:p>
    <w:p w14:paraId="1E01B605" w14:textId="77777777" w:rsidR="00975A17" w:rsidRPr="00AD7A6E" w:rsidRDefault="00975A17" w:rsidP="00975A17">
      <w:pPr>
        <w:pStyle w:val="Nagwek2"/>
        <w:jc w:val="left"/>
        <w:rPr>
          <w:sz w:val="22"/>
          <w:szCs w:val="22"/>
        </w:rPr>
      </w:pPr>
      <w:bookmarkStart w:id="282" w:name="_Toc83291694"/>
      <w:bookmarkStart w:id="283" w:name="_Toc106095881"/>
      <w:bookmarkStart w:id="284" w:name="_Toc106096321"/>
      <w:bookmarkStart w:id="285" w:name="_Toc106096425"/>
      <w:bookmarkStart w:id="286" w:name="_Toc148612320"/>
      <w:bookmarkEnd w:id="275"/>
      <w:r w:rsidRPr="00AD7A6E">
        <w:rPr>
          <w:sz w:val="22"/>
          <w:szCs w:val="22"/>
        </w:rPr>
        <w:t>Załączniki do Umowy</w:t>
      </w:r>
      <w:bookmarkEnd w:id="282"/>
      <w:bookmarkEnd w:id="283"/>
      <w:bookmarkEnd w:id="284"/>
      <w:bookmarkEnd w:id="285"/>
      <w:bookmarkEnd w:id="286"/>
    </w:p>
    <w:p w14:paraId="42B0A66C"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Pr>
          <w:rFonts w:eastAsiaTheme="majorEastAsia"/>
          <w:sz w:val="22"/>
          <w:szCs w:val="22"/>
        </w:rPr>
        <w:t>łowy Opis Przedmiotu Zamówienia</w:t>
      </w:r>
    </w:p>
    <w:p w14:paraId="0DED5774"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540A4ED" w14:textId="77777777"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 xml:space="preserve">Załącznik </w:t>
      </w:r>
      <w:r w:rsidR="00110396">
        <w:rPr>
          <w:rFonts w:eastAsiaTheme="majorEastAsia"/>
          <w:sz w:val="22"/>
          <w:szCs w:val="22"/>
        </w:rPr>
        <w:t>nr 1.1</w:t>
      </w:r>
      <w:r w:rsidR="00110396">
        <w:rPr>
          <w:rFonts w:eastAsiaTheme="majorEastAsia"/>
          <w:sz w:val="22"/>
          <w:szCs w:val="22"/>
        </w:rPr>
        <w:tab/>
        <w:t>–</w:t>
      </w:r>
      <w:r w:rsidR="00110396">
        <w:rPr>
          <w:rFonts w:eastAsiaTheme="majorEastAsia"/>
          <w:sz w:val="22"/>
          <w:szCs w:val="22"/>
        </w:rPr>
        <w:tab/>
        <w:t>Przedmiar prac</w:t>
      </w:r>
    </w:p>
    <w:p w14:paraId="7C04033E" w14:textId="77777777"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40FD57FC" w14:textId="77777777"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14:paraId="52253F21"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79F3B3FF"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14:paraId="154D23C4" w14:textId="77777777" w:rsidR="00975A17" w:rsidRPr="00B31BB6" w:rsidRDefault="00975A17" w:rsidP="00975A17">
      <w:pPr>
        <w:tabs>
          <w:tab w:val="left" w:pos="1843"/>
        </w:tabs>
        <w:jc w:val="both"/>
        <w:rPr>
          <w:i/>
          <w:iCs/>
          <w:color w:val="FF0000"/>
        </w:rPr>
      </w:pPr>
    </w:p>
    <w:p w14:paraId="0168E1EC" w14:textId="77777777" w:rsidR="002750CA" w:rsidRDefault="002750CA" w:rsidP="00975A17">
      <w:pPr>
        <w:spacing w:after="160" w:line="259" w:lineRule="auto"/>
        <w:jc w:val="right"/>
        <w:rPr>
          <w:b/>
          <w:bCs/>
          <w:sz w:val="22"/>
          <w:szCs w:val="22"/>
        </w:rPr>
      </w:pPr>
      <w:bookmarkStart w:id="287" w:name="_Hlk67826939"/>
    </w:p>
    <w:p w14:paraId="04D1D2F4" w14:textId="77777777" w:rsidR="002750CA" w:rsidRDefault="002750CA" w:rsidP="00975A17">
      <w:pPr>
        <w:spacing w:after="160" w:line="259" w:lineRule="auto"/>
        <w:jc w:val="right"/>
        <w:rPr>
          <w:b/>
          <w:bCs/>
          <w:sz w:val="22"/>
          <w:szCs w:val="22"/>
        </w:rPr>
      </w:pPr>
    </w:p>
    <w:p w14:paraId="28A20FFC" w14:textId="77777777" w:rsidR="002750CA" w:rsidRDefault="002750CA" w:rsidP="00975A17">
      <w:pPr>
        <w:spacing w:after="160" w:line="259" w:lineRule="auto"/>
        <w:jc w:val="right"/>
        <w:rPr>
          <w:b/>
          <w:bCs/>
          <w:sz w:val="22"/>
          <w:szCs w:val="22"/>
        </w:rPr>
      </w:pPr>
    </w:p>
    <w:p w14:paraId="3ACBEDD8" w14:textId="77777777" w:rsidR="002750CA" w:rsidRDefault="002750CA" w:rsidP="00975A17">
      <w:pPr>
        <w:spacing w:after="160" w:line="259" w:lineRule="auto"/>
        <w:jc w:val="right"/>
        <w:rPr>
          <w:b/>
          <w:bCs/>
          <w:sz w:val="22"/>
          <w:szCs w:val="22"/>
        </w:rPr>
      </w:pPr>
    </w:p>
    <w:p w14:paraId="3C3C91C0" w14:textId="77777777" w:rsidR="002750CA" w:rsidRDefault="002750CA" w:rsidP="00975A17">
      <w:pPr>
        <w:spacing w:after="160" w:line="259" w:lineRule="auto"/>
        <w:jc w:val="right"/>
        <w:rPr>
          <w:b/>
          <w:bCs/>
          <w:sz w:val="22"/>
          <w:szCs w:val="22"/>
        </w:rPr>
      </w:pPr>
    </w:p>
    <w:p w14:paraId="585A4FD2" w14:textId="77777777" w:rsidR="002750CA" w:rsidRDefault="002750CA" w:rsidP="00975A17">
      <w:pPr>
        <w:spacing w:after="160" w:line="259" w:lineRule="auto"/>
        <w:jc w:val="right"/>
        <w:rPr>
          <w:b/>
          <w:bCs/>
          <w:sz w:val="22"/>
          <w:szCs w:val="22"/>
        </w:rPr>
      </w:pPr>
    </w:p>
    <w:p w14:paraId="0AEE9086" w14:textId="77777777" w:rsidR="002750CA" w:rsidRDefault="002750CA" w:rsidP="00975A17">
      <w:pPr>
        <w:spacing w:after="160" w:line="259" w:lineRule="auto"/>
        <w:jc w:val="right"/>
        <w:rPr>
          <w:b/>
          <w:bCs/>
          <w:sz w:val="22"/>
          <w:szCs w:val="22"/>
        </w:rPr>
      </w:pPr>
    </w:p>
    <w:p w14:paraId="4B61DFDB" w14:textId="1BB50787" w:rsidR="00975A17" w:rsidRPr="00631260" w:rsidRDefault="00975A17" w:rsidP="00975A17">
      <w:pPr>
        <w:spacing w:after="160" w:line="259" w:lineRule="auto"/>
        <w:jc w:val="right"/>
        <w:rPr>
          <w:b/>
          <w:bCs/>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7"/>
    <w:p w14:paraId="04D5C39B" w14:textId="77777777" w:rsidR="00975A17" w:rsidRPr="00AC2718" w:rsidRDefault="00975A17" w:rsidP="00975A17">
      <w:pPr>
        <w:jc w:val="both"/>
        <w:rPr>
          <w:b/>
          <w:bCs/>
          <w:color w:val="000000" w:themeColor="text1"/>
          <w:sz w:val="24"/>
          <w:szCs w:val="24"/>
        </w:rPr>
      </w:pPr>
    </w:p>
    <w:p w14:paraId="17BDCC21" w14:textId="77777777" w:rsidR="00975A17" w:rsidRDefault="00975A17" w:rsidP="00975A17">
      <w:pPr>
        <w:jc w:val="both"/>
        <w:rPr>
          <w:b/>
          <w:bCs/>
          <w:color w:val="000000" w:themeColor="text1"/>
          <w:sz w:val="28"/>
          <w:szCs w:val="28"/>
        </w:rPr>
      </w:pPr>
    </w:p>
    <w:p w14:paraId="674CD804"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0A07FCFB"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8" w:name="_Hlk147849015"/>
      <w:r w:rsidRPr="00744F79">
        <w:rPr>
          <w:b/>
          <w:bCs/>
          <w:i/>
          <w:iCs/>
          <w:color w:val="FF0000"/>
          <w:sz w:val="28"/>
          <w:szCs w:val="28"/>
        </w:rPr>
        <w:t>)</w:t>
      </w:r>
    </w:p>
    <w:bookmarkEnd w:id="288"/>
    <w:p w14:paraId="6F80CF65" w14:textId="77777777" w:rsidR="00975A17" w:rsidRPr="008F2909" w:rsidRDefault="00975A17" w:rsidP="00975A17">
      <w:pPr>
        <w:rPr>
          <w:b/>
          <w:bCs/>
          <w:color w:val="0070C0"/>
          <w:sz w:val="22"/>
          <w:szCs w:val="22"/>
        </w:rPr>
      </w:pPr>
    </w:p>
    <w:p w14:paraId="3BA147F5" w14:textId="77777777" w:rsidR="00975A17" w:rsidRDefault="00975A17" w:rsidP="00975A17">
      <w:pPr>
        <w:spacing w:after="160" w:line="259" w:lineRule="auto"/>
        <w:rPr>
          <w:sz w:val="14"/>
          <w:szCs w:val="14"/>
        </w:rPr>
      </w:pPr>
      <w:r>
        <w:rPr>
          <w:sz w:val="14"/>
          <w:szCs w:val="14"/>
        </w:rPr>
        <w:br w:type="page"/>
      </w:r>
    </w:p>
    <w:p w14:paraId="35525BFE"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39FFEE2" w14:textId="77777777" w:rsidR="00975A17" w:rsidRDefault="00975A17" w:rsidP="00975A17">
      <w:pPr>
        <w:spacing w:before="120"/>
        <w:jc w:val="center"/>
        <w:rPr>
          <w:b/>
          <w:bCs/>
          <w:sz w:val="28"/>
          <w:szCs w:val="28"/>
        </w:rPr>
      </w:pPr>
    </w:p>
    <w:p w14:paraId="1C01F540" w14:textId="77777777" w:rsidR="00975A17" w:rsidRPr="00841478" w:rsidRDefault="00841478" w:rsidP="00841478">
      <w:pPr>
        <w:spacing w:before="120"/>
        <w:jc w:val="center"/>
        <w:rPr>
          <w:b/>
          <w:bCs/>
          <w:sz w:val="32"/>
          <w:szCs w:val="32"/>
        </w:rPr>
      </w:pPr>
      <w:r>
        <w:rPr>
          <w:b/>
          <w:bCs/>
          <w:sz w:val="32"/>
          <w:szCs w:val="32"/>
        </w:rPr>
        <w:t>Przedmiar</w:t>
      </w:r>
    </w:p>
    <w:p w14:paraId="122A673A" w14:textId="77777777" w:rsidR="00975A17" w:rsidRDefault="00975A17" w:rsidP="00975A17">
      <w:pPr>
        <w:spacing w:after="160" w:line="259" w:lineRule="auto"/>
      </w:pPr>
      <w:r>
        <w:br w:type="page"/>
      </w:r>
    </w:p>
    <w:p w14:paraId="7FC6E0C7" w14:textId="77777777" w:rsidR="00975A17" w:rsidRDefault="00975A17" w:rsidP="00975A17">
      <w:pPr>
        <w:spacing w:before="120"/>
        <w:jc w:val="right"/>
        <w:rPr>
          <w:b/>
          <w:bCs/>
          <w:sz w:val="22"/>
          <w:szCs w:val="22"/>
        </w:rPr>
      </w:pPr>
      <w:bookmarkStart w:id="289" w:name="_Hlk67831498"/>
      <w:bookmarkStart w:id="290"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0BAA21CA" w14:textId="77777777" w:rsidR="00975A17" w:rsidRDefault="00975A17" w:rsidP="00975A17">
      <w:pPr>
        <w:spacing w:before="120"/>
        <w:jc w:val="center"/>
        <w:rPr>
          <w:b/>
          <w:bCs/>
          <w:sz w:val="28"/>
          <w:szCs w:val="28"/>
        </w:rPr>
      </w:pPr>
    </w:p>
    <w:p w14:paraId="18DF00A7"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3E28B7F9" w14:textId="77777777" w:rsidR="00975A17" w:rsidRDefault="00975A17" w:rsidP="00975A17">
      <w:pPr>
        <w:spacing w:before="120"/>
        <w:rPr>
          <w:b/>
          <w:bCs/>
          <w:sz w:val="28"/>
          <w:szCs w:val="28"/>
        </w:rPr>
      </w:pPr>
    </w:p>
    <w:p w14:paraId="3B2692DD" w14:textId="77777777" w:rsidR="00975A17" w:rsidRDefault="00975A17" w:rsidP="00975A17">
      <w:pPr>
        <w:spacing w:after="160" w:line="259" w:lineRule="auto"/>
        <w:rPr>
          <w:b/>
          <w:bCs/>
          <w:sz w:val="28"/>
          <w:szCs w:val="28"/>
        </w:rPr>
      </w:pPr>
      <w:r>
        <w:rPr>
          <w:b/>
          <w:bCs/>
          <w:sz w:val="28"/>
          <w:szCs w:val="28"/>
        </w:rPr>
        <w:br w:type="page"/>
      </w:r>
    </w:p>
    <w:p w14:paraId="51DD0618"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273FB072" w14:textId="77777777" w:rsidR="00975A17" w:rsidRDefault="00975A17" w:rsidP="00975A17">
      <w:pPr>
        <w:spacing w:before="120"/>
        <w:jc w:val="center"/>
        <w:rPr>
          <w:b/>
          <w:bCs/>
          <w:sz w:val="28"/>
          <w:szCs w:val="28"/>
        </w:rPr>
      </w:pPr>
    </w:p>
    <w:p w14:paraId="5160C434" w14:textId="77777777" w:rsidR="00975A17" w:rsidRPr="00314C34" w:rsidRDefault="00975A17" w:rsidP="00975A17">
      <w:pPr>
        <w:spacing w:before="120"/>
        <w:jc w:val="center"/>
        <w:rPr>
          <w:b/>
          <w:bCs/>
          <w:sz w:val="32"/>
          <w:szCs w:val="32"/>
        </w:rPr>
      </w:pPr>
      <w:r>
        <w:rPr>
          <w:b/>
          <w:bCs/>
          <w:sz w:val="32"/>
          <w:szCs w:val="32"/>
        </w:rPr>
        <w:t>Harmonogram rzeczowo-finansowy</w:t>
      </w:r>
    </w:p>
    <w:p w14:paraId="0853E0FA" w14:textId="77777777" w:rsidR="00975A17" w:rsidRPr="00DE750C" w:rsidRDefault="00975A17" w:rsidP="00975A17">
      <w:pPr>
        <w:spacing w:before="120"/>
        <w:rPr>
          <w:b/>
          <w:bCs/>
          <w:sz w:val="28"/>
          <w:szCs w:val="28"/>
        </w:rPr>
      </w:pPr>
    </w:p>
    <w:p w14:paraId="14EA8162" w14:textId="77777777" w:rsidR="00975A17" w:rsidRDefault="00975A17" w:rsidP="00975A17">
      <w:pPr>
        <w:spacing w:after="160" w:line="259" w:lineRule="auto"/>
        <w:rPr>
          <w:b/>
          <w:bCs/>
          <w:sz w:val="22"/>
          <w:szCs w:val="22"/>
        </w:rPr>
      </w:pPr>
      <w:r>
        <w:rPr>
          <w:b/>
          <w:bCs/>
          <w:sz w:val="22"/>
          <w:szCs w:val="22"/>
        </w:rPr>
        <w:br w:type="page"/>
      </w:r>
    </w:p>
    <w:p w14:paraId="037246AD"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89"/>
    <w:bookmarkEnd w:id="290"/>
    <w:p w14:paraId="520E058E" w14:textId="77777777" w:rsidR="00975A17" w:rsidRPr="00556F81" w:rsidRDefault="00975A17" w:rsidP="00975A17">
      <w:pPr>
        <w:spacing w:after="160" w:line="259" w:lineRule="auto"/>
        <w:jc w:val="center"/>
        <w:rPr>
          <w:b/>
          <w:bCs/>
          <w:sz w:val="22"/>
          <w:szCs w:val="22"/>
        </w:rPr>
      </w:pPr>
    </w:p>
    <w:p w14:paraId="7EF806F4"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0C2FADD6" w14:textId="77777777" w:rsidR="00975A17" w:rsidRPr="00B30F1F" w:rsidRDefault="00975A17" w:rsidP="00975A17">
      <w:pPr>
        <w:overflowPunct w:val="0"/>
        <w:autoSpaceDE w:val="0"/>
        <w:autoSpaceDN w:val="0"/>
        <w:jc w:val="both"/>
        <w:rPr>
          <w:color w:val="000000"/>
          <w:sz w:val="10"/>
          <w:szCs w:val="10"/>
        </w:rPr>
      </w:pPr>
    </w:p>
    <w:p w14:paraId="1C2CB380" w14:textId="77777777" w:rsidR="00975A17" w:rsidRPr="002E59AA" w:rsidRDefault="00975A17" w:rsidP="00B3733E">
      <w:pPr>
        <w:pStyle w:val="Akapitzlist"/>
        <w:numPr>
          <w:ilvl w:val="0"/>
          <w:numId w:val="72"/>
        </w:numPr>
        <w:overflowPunct w:val="0"/>
        <w:autoSpaceDE w:val="0"/>
        <w:autoSpaceDN w:val="0"/>
        <w:ind w:left="346" w:hanging="357"/>
        <w:jc w:val="both"/>
        <w:rPr>
          <w:color w:val="000000"/>
          <w:sz w:val="22"/>
          <w:szCs w:val="22"/>
        </w:rPr>
      </w:pPr>
      <w:r w:rsidRPr="002E59AA">
        <w:rPr>
          <w:b/>
          <w:sz w:val="22"/>
          <w:szCs w:val="22"/>
          <w:u w:val="single"/>
        </w:rPr>
        <w:t>Udostępnienie danych osobowych</w:t>
      </w:r>
    </w:p>
    <w:p w14:paraId="79EEF749"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5F9197CA"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F790C5A"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447A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447A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1DBCF16"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7C4624">
        <w:rPr>
          <w:color w:val="000000"/>
          <w:sz w:val="22"/>
          <w:szCs w:val="22"/>
        </w:rPr>
        <w:t xml:space="preserve"> </w:t>
      </w:r>
      <w:r w:rsidRPr="00B2687A">
        <w:rPr>
          <w:color w:val="000000"/>
          <w:sz w:val="22"/>
          <w:szCs w:val="22"/>
        </w:rPr>
        <w:t>z uwzględnieniem zasad wynikających z art. 5 RODO.</w:t>
      </w:r>
    </w:p>
    <w:p w14:paraId="38A4322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E2577C9"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4E711D88"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486B722" w14:textId="77777777" w:rsidR="00975A17" w:rsidRPr="0025434E" w:rsidRDefault="00975A17" w:rsidP="0025434E">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F2C6D31" w14:textId="77777777" w:rsidR="00975A17" w:rsidRPr="00556F81" w:rsidRDefault="00975A17" w:rsidP="00975A17"/>
    <w:p w14:paraId="0665C27A" w14:textId="77777777" w:rsidR="00975A17" w:rsidRPr="00B2687A" w:rsidRDefault="00975A17" w:rsidP="00B3733E">
      <w:pPr>
        <w:pStyle w:val="Akapitzlist"/>
        <w:numPr>
          <w:ilvl w:val="0"/>
          <w:numId w:val="72"/>
        </w:numPr>
        <w:tabs>
          <w:tab w:val="left" w:pos="567"/>
        </w:tabs>
        <w:suppressAutoHyphens/>
        <w:ind w:left="357" w:hanging="357"/>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jeżeli  dotyczy</w:t>
      </w:r>
    </w:p>
    <w:p w14:paraId="08E2755A"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bookmarkStart w:id="291" w:name="_Hlk81470638"/>
      <w:r w:rsidRPr="00762395">
        <w:rPr>
          <w:sz w:val="22"/>
          <w:szCs w:val="22"/>
        </w:rPr>
        <w:t>Strona Umowy, która powierza drugiej Stronie dane osobowe do przetwarzania nazywana jest dalej Administratorem Danych Osobowych.</w:t>
      </w:r>
    </w:p>
    <w:p w14:paraId="72BCA58E"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r w:rsidRPr="00762395">
        <w:rPr>
          <w:sz w:val="22"/>
          <w:szCs w:val="22"/>
        </w:rPr>
        <w:t>Strona Umowy, której Administrator Danych Osobowych powierza do przetwarzania dane osobowe nazywana jest dalej Podmiotem Przetwarzającym.</w:t>
      </w:r>
    </w:p>
    <w:bookmarkEnd w:id="291"/>
    <w:p w14:paraId="4A282AB4"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Z</w:t>
      </w:r>
      <w:r w:rsidRPr="00762395">
        <w:rPr>
          <w:sz w:val="22"/>
          <w:szCs w:val="22"/>
        </w:rPr>
        <w:t>amawiający</w:t>
      </w:r>
      <w:r w:rsidRPr="00762395">
        <w:rPr>
          <w:sz w:val="22"/>
          <w:szCs w:val="22"/>
          <w:lang w:val="x-none"/>
        </w:rPr>
        <w:t xml:space="preserve"> oświadcza, że jest Administratorem Danych Osobowych, któr</w:t>
      </w:r>
      <w:r w:rsidRPr="00762395">
        <w:rPr>
          <w:sz w:val="22"/>
          <w:szCs w:val="22"/>
        </w:rPr>
        <w:t>e</w:t>
      </w:r>
      <w:r w:rsidRPr="00762395">
        <w:rPr>
          <w:sz w:val="22"/>
          <w:szCs w:val="22"/>
          <w:lang w:val="x-none"/>
        </w:rPr>
        <w:t xml:space="preserve"> powierza do przetwarzania Wykonawcy </w:t>
      </w:r>
      <w:r w:rsidRPr="00762395">
        <w:rPr>
          <w:sz w:val="22"/>
          <w:szCs w:val="22"/>
        </w:rPr>
        <w:t>jako Podmiotowi Przetwarzającemu</w:t>
      </w:r>
      <w:r w:rsidRPr="00762395">
        <w:rPr>
          <w:sz w:val="22"/>
          <w:szCs w:val="22"/>
          <w:lang w:val="x-none"/>
        </w:rPr>
        <w:t xml:space="preserve">. </w:t>
      </w:r>
    </w:p>
    <w:p w14:paraId="01FB0772"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Administrator Danych Osobowych oświadcza, że powierzone Podmiotowi Przetwarzającemu</w:t>
      </w:r>
      <w:r w:rsidRPr="00762395">
        <w:rPr>
          <w:sz w:val="22"/>
          <w:szCs w:val="22"/>
        </w:rPr>
        <w:t xml:space="preserve"> </w:t>
      </w:r>
      <w:r w:rsidRPr="00762395">
        <w:rPr>
          <w:sz w:val="22"/>
          <w:szCs w:val="22"/>
          <w:lang w:val="x-none"/>
        </w:rPr>
        <w:t>do przetwarzania dane osobowe zgromadził zgodnie z obowiązującymi przepisami prawa</w:t>
      </w:r>
      <w:r w:rsidRPr="00762395">
        <w:rPr>
          <w:sz w:val="22"/>
          <w:szCs w:val="22"/>
        </w:rPr>
        <w:t xml:space="preserve">, a także że </w:t>
      </w:r>
      <w:r w:rsidRPr="00762395">
        <w:rPr>
          <w:sz w:val="22"/>
          <w:szCs w:val="22"/>
          <w:lang w:val="x-none"/>
        </w:rPr>
        <w:t xml:space="preserve">jest uprawniony do powierzenia przetwarzania danych osobowych. </w:t>
      </w:r>
    </w:p>
    <w:p w14:paraId="165961E7"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Administrator Danych Osobowych</w:t>
      </w:r>
      <w:r w:rsidRPr="00762395">
        <w:rPr>
          <w:sz w:val="22"/>
          <w:szCs w:val="22"/>
        </w:rPr>
        <w:t>,</w:t>
      </w:r>
      <w:r w:rsidRPr="00762395">
        <w:rPr>
          <w:sz w:val="22"/>
          <w:szCs w:val="22"/>
          <w:lang w:val="x-none"/>
        </w:rPr>
        <w:t xml:space="preserve"> </w:t>
      </w:r>
      <w:r w:rsidRPr="00762395">
        <w:rPr>
          <w:sz w:val="22"/>
          <w:szCs w:val="22"/>
        </w:rPr>
        <w:t>na podstawie</w:t>
      </w:r>
      <w:r w:rsidRPr="00762395">
        <w:rPr>
          <w:sz w:val="22"/>
          <w:szCs w:val="22"/>
          <w:lang w:val="x-none"/>
        </w:rPr>
        <w:t xml:space="preserve"> art. 28</w:t>
      </w:r>
      <w:r w:rsidRPr="00762395">
        <w:rPr>
          <w:sz w:val="24"/>
          <w:lang w:val="x-none"/>
        </w:rPr>
        <w:t xml:space="preserve"> </w:t>
      </w:r>
      <w:r w:rsidRPr="00762395">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762395">
        <w:rPr>
          <w:sz w:val="22"/>
          <w:szCs w:val="22"/>
          <w:lang w:val="x-none"/>
        </w:rPr>
        <w:br/>
        <w:t xml:space="preserve">(Dz. Urz. UE L.2016.119.1 z dnia 4 maja 2016 roku) (dalej jako „RODO”), powierza przetwarzanie </w:t>
      </w:r>
      <w:r w:rsidRPr="00762395">
        <w:rPr>
          <w:sz w:val="22"/>
          <w:szCs w:val="22"/>
          <w:lang w:val="x-none"/>
        </w:rPr>
        <w:lastRenderedPageBreak/>
        <w:t>danych osobowych zawartych w kategori</w:t>
      </w:r>
      <w:r w:rsidRPr="00762395">
        <w:rPr>
          <w:sz w:val="22"/>
          <w:szCs w:val="22"/>
        </w:rPr>
        <w:t>ach</w:t>
      </w:r>
      <w:r w:rsidRPr="00762395">
        <w:rPr>
          <w:sz w:val="22"/>
          <w:szCs w:val="22"/>
          <w:lang w:val="x-none"/>
        </w:rPr>
        <w:t xml:space="preserve"> osób </w:t>
      </w:r>
      <w:r w:rsidRPr="00762395">
        <w:rPr>
          <w:sz w:val="22"/>
          <w:szCs w:val="22"/>
        </w:rPr>
        <w:t xml:space="preserve">oraz w zakresie </w:t>
      </w:r>
      <w:r w:rsidRPr="00762395">
        <w:rPr>
          <w:sz w:val="22"/>
          <w:szCs w:val="22"/>
          <w:lang w:val="x-none"/>
        </w:rPr>
        <w:t>zgodn</w:t>
      </w:r>
      <w:r w:rsidRPr="00762395">
        <w:rPr>
          <w:sz w:val="22"/>
          <w:szCs w:val="22"/>
        </w:rPr>
        <w:t xml:space="preserve">ym </w:t>
      </w:r>
      <w:r w:rsidRPr="00762395">
        <w:rPr>
          <w:sz w:val="22"/>
          <w:szCs w:val="22"/>
          <w:lang w:val="x-none"/>
        </w:rPr>
        <w:t>z  tabelą</w:t>
      </w:r>
      <w:r w:rsidRPr="00762395">
        <w:rPr>
          <w:sz w:val="22"/>
          <w:szCs w:val="22"/>
        </w:rPr>
        <w:t>, o której mowa poniżej w ust. 7</w:t>
      </w:r>
      <w:r w:rsidRPr="00762395">
        <w:rPr>
          <w:sz w:val="22"/>
          <w:szCs w:val="22"/>
          <w:lang w:val="x-none"/>
        </w:rPr>
        <w:t>.</w:t>
      </w:r>
      <w:r w:rsidRPr="00762395">
        <w:rPr>
          <w:sz w:val="22"/>
          <w:szCs w:val="22"/>
        </w:rPr>
        <w:t xml:space="preserve"> </w:t>
      </w:r>
    </w:p>
    <w:p w14:paraId="7E0DAB51"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osobowe będą przetwarzane w celu realizacji czynności będących przedmiotem </w:t>
      </w:r>
      <w:r w:rsidRPr="00762395">
        <w:rPr>
          <w:sz w:val="22"/>
          <w:szCs w:val="22"/>
        </w:rPr>
        <w:t xml:space="preserve">niniejszej </w:t>
      </w:r>
      <w:r w:rsidRPr="00762395">
        <w:rPr>
          <w:sz w:val="22"/>
          <w:szCs w:val="22"/>
          <w:lang w:val="x-none"/>
        </w:rPr>
        <w:t>Umowy</w:t>
      </w:r>
      <w:r w:rsidRPr="00762395">
        <w:rPr>
          <w:sz w:val="22"/>
          <w:szCs w:val="22"/>
        </w:rPr>
        <w:t>,</w:t>
      </w:r>
      <w:r w:rsidRPr="00762395">
        <w:rPr>
          <w:sz w:val="22"/>
          <w:szCs w:val="22"/>
          <w:lang w:val="x-none"/>
        </w:rPr>
        <w:t xml:space="preserve"> na podstawie art. 6 ust. 1 lit. b), c), f) RODO.</w:t>
      </w:r>
    </w:p>
    <w:p w14:paraId="6D722F72"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 których mowa </w:t>
      </w:r>
      <w:r w:rsidRPr="00762395">
        <w:rPr>
          <w:sz w:val="22"/>
          <w:szCs w:val="22"/>
        </w:rPr>
        <w:t xml:space="preserve">powyżej </w:t>
      </w:r>
      <w:r w:rsidRPr="00762395">
        <w:rPr>
          <w:sz w:val="22"/>
          <w:szCs w:val="22"/>
          <w:lang w:val="x-none"/>
        </w:rPr>
        <w:t xml:space="preserve">w ust. </w:t>
      </w:r>
      <w:r w:rsidRPr="00762395">
        <w:rPr>
          <w:sz w:val="22"/>
          <w:szCs w:val="22"/>
        </w:rPr>
        <w:t>5,</w:t>
      </w:r>
      <w:r w:rsidRPr="00762395">
        <w:rPr>
          <w:sz w:val="22"/>
          <w:szCs w:val="22"/>
          <w:lang w:val="x-none"/>
        </w:rPr>
        <w:t xml:space="preserve"> obejmować będą:  </w:t>
      </w:r>
    </w:p>
    <w:p w14:paraId="56226699" w14:textId="77777777" w:rsidR="00762395" w:rsidRPr="00762395" w:rsidRDefault="00762395" w:rsidP="00762395">
      <w:pPr>
        <w:tabs>
          <w:tab w:val="left" w:pos="709"/>
        </w:tabs>
        <w:suppressAutoHyphens/>
        <w:spacing w:line="276" w:lineRule="auto"/>
        <w:jc w:val="both"/>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62395" w:rsidRPr="00762395" w14:paraId="560A4CB4" w14:textId="77777777" w:rsidTr="00987468">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C6D6C6" w14:textId="77777777" w:rsidR="00762395" w:rsidRPr="00762395" w:rsidRDefault="00762395" w:rsidP="00762395">
            <w:pPr>
              <w:tabs>
                <w:tab w:val="left" w:pos="709"/>
              </w:tabs>
              <w:suppressAutoHyphens/>
              <w:spacing w:after="120" w:line="276" w:lineRule="auto"/>
              <w:jc w:val="center"/>
              <w:rPr>
                <w:b/>
                <w:sz w:val="22"/>
                <w:szCs w:val="22"/>
                <w:lang w:eastAsia="en-US"/>
              </w:rPr>
            </w:pPr>
            <w:bookmarkStart w:id="292" w:name="_Hlk87344918"/>
            <w:r w:rsidRPr="00762395">
              <w:rPr>
                <w:b/>
                <w:sz w:val="22"/>
                <w:szCs w:val="22"/>
                <w:lang w:eastAsia="en-US"/>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2A1F94" w14:textId="77777777" w:rsidR="00762395" w:rsidRPr="00762395" w:rsidRDefault="00762395" w:rsidP="00762395">
            <w:pPr>
              <w:tabs>
                <w:tab w:val="left" w:pos="709"/>
              </w:tabs>
              <w:suppressAutoHyphens/>
              <w:spacing w:after="120" w:line="276" w:lineRule="auto"/>
              <w:jc w:val="center"/>
              <w:rPr>
                <w:b/>
                <w:sz w:val="22"/>
                <w:szCs w:val="22"/>
                <w:lang w:eastAsia="en-US"/>
              </w:rPr>
            </w:pPr>
            <w:r w:rsidRPr="00762395">
              <w:rPr>
                <w:b/>
                <w:sz w:val="22"/>
                <w:szCs w:val="22"/>
                <w:lang w:eastAsia="en-US"/>
              </w:rPr>
              <w:t>Kategoria danych (zakres danych)</w:t>
            </w:r>
          </w:p>
        </w:tc>
      </w:tr>
      <w:tr w:rsidR="00762395" w:rsidRPr="00762395" w14:paraId="0CA134FE" w14:textId="77777777" w:rsidTr="00987468">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3242F2A1" w14:textId="48A5C248" w:rsidR="00762395" w:rsidRPr="003D3631" w:rsidRDefault="00000000"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1"/>
                  <w14:checkedState w14:val="2612" w14:font="MS Gothic"/>
                  <w14:uncheckedState w14:val="2610" w14:font="MS Gothic"/>
                </w14:checkbox>
              </w:sdtPr>
              <w:sdtContent>
                <w:r w:rsidR="003D3631">
                  <w:rPr>
                    <w:rFonts w:ascii="MS Gothic" w:eastAsia="MS Gothic" w:hAnsi="MS Gothic" w:cs="Segoe UI Symbol" w:hint="eastAsia"/>
                    <w:sz w:val="22"/>
                    <w:szCs w:val="22"/>
                  </w:rPr>
                  <w:t>☒</w:t>
                </w:r>
              </w:sdtContent>
            </w:sdt>
            <w:r w:rsidR="00762395" w:rsidRPr="003D3631">
              <w:rPr>
                <w:rFonts w:eastAsia="MS Mincho"/>
                <w:sz w:val="22"/>
                <w:szCs w:val="22"/>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D62D724" w14:textId="4A2ED033" w:rsidR="00762395" w:rsidRPr="003D3631"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90117713"/>
                <w14:checkbox>
                  <w14:checked w14:val="1"/>
                  <w14:checkedState w14:val="2612" w14:font="MS Gothic"/>
                  <w14:uncheckedState w14:val="2610" w14:font="MS Gothic"/>
                </w14:checkbox>
              </w:sdtPr>
              <w:sdtContent>
                <w:r w:rsidR="003D3631" w:rsidRPr="003D3631">
                  <w:rPr>
                    <w:rFonts w:ascii="MS Gothic" w:eastAsia="MS Gothic" w:hAnsi="MS Gothic" w:cs="Segoe UI Symbol" w:hint="eastAsia"/>
                    <w:sz w:val="22"/>
                    <w:szCs w:val="22"/>
                    <w:lang w:eastAsia="en-US"/>
                  </w:rPr>
                  <w:t>☒</w:t>
                </w:r>
              </w:sdtContent>
            </w:sdt>
            <w:r w:rsidR="00762395" w:rsidRPr="003D3631">
              <w:rPr>
                <w:sz w:val="22"/>
                <w:szCs w:val="22"/>
                <w:lang w:eastAsia="en-US"/>
              </w:rPr>
              <w:t xml:space="preserve"> imię i nazwisko;</w:t>
            </w:r>
          </w:p>
          <w:p w14:paraId="63E452F2"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data urodzenia;</w:t>
            </w:r>
          </w:p>
          <w:p w14:paraId="494F0A12"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miejsce urodzenia;</w:t>
            </w:r>
          </w:p>
          <w:p w14:paraId="78422D8D" w14:textId="4BF54708"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972372288"/>
                <w14:checkbox>
                  <w14:checked w14:val="1"/>
                  <w14:checkedState w14:val="2612" w14:font="MS Gothic"/>
                  <w14:uncheckedState w14:val="2610" w14:font="MS Gothic"/>
                </w14:checkbox>
              </w:sdtPr>
              <w:sdtContent>
                <w:r w:rsidR="003D3631" w:rsidRPr="003D3631">
                  <w:rPr>
                    <w:rFonts w:ascii="MS Gothic" w:eastAsia="MS Gothic" w:hAnsi="MS Gothic" w:hint="eastAsia"/>
                    <w:sz w:val="22"/>
                    <w:szCs w:val="22"/>
                    <w:lang w:eastAsia="en-US"/>
                  </w:rPr>
                  <w:t>☒</w:t>
                </w:r>
              </w:sdtContent>
            </w:sdt>
            <w:r w:rsidR="00762395" w:rsidRPr="003D3631">
              <w:rPr>
                <w:sz w:val="22"/>
                <w:szCs w:val="22"/>
                <w:lang w:eastAsia="en-US"/>
              </w:rPr>
              <w:t xml:space="preserve"> adres zamieszkania lub pobytu;</w:t>
            </w:r>
          </w:p>
          <w:p w14:paraId="1DDA7256"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numer PESEL;</w:t>
            </w:r>
          </w:p>
          <w:p w14:paraId="6061074F"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numer dokumentu tożsamości;</w:t>
            </w:r>
          </w:p>
          <w:p w14:paraId="05625924"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adres e-mail;</w:t>
            </w:r>
          </w:p>
          <w:p w14:paraId="29025BB9" w14:textId="568C2A4B"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658899382"/>
                <w14:checkbox>
                  <w14:checked w14:val="1"/>
                  <w14:checkedState w14:val="2612" w14:font="MS Gothic"/>
                  <w14:uncheckedState w14:val="2610" w14:font="MS Gothic"/>
                </w14:checkbox>
              </w:sdtPr>
              <w:sdtContent>
                <w:r w:rsidR="003D3631" w:rsidRPr="003D3631">
                  <w:rPr>
                    <w:rFonts w:ascii="MS Gothic" w:eastAsia="MS Gothic" w:hAnsi="MS Gothic" w:hint="eastAsia"/>
                    <w:sz w:val="22"/>
                    <w:szCs w:val="22"/>
                    <w:lang w:eastAsia="en-US"/>
                  </w:rPr>
                  <w:t>☒</w:t>
                </w:r>
              </w:sdtContent>
            </w:sdt>
            <w:r w:rsidR="00762395" w:rsidRPr="003D3631">
              <w:rPr>
                <w:sz w:val="22"/>
                <w:szCs w:val="22"/>
                <w:lang w:eastAsia="en-US"/>
              </w:rPr>
              <w:t xml:space="preserve"> numer telefonu;</w:t>
            </w:r>
          </w:p>
          <w:p w14:paraId="5A859109"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miejsce pracy;</w:t>
            </w:r>
          </w:p>
          <w:p w14:paraId="5119F563" w14:textId="77777777" w:rsidR="00762395" w:rsidRPr="003D3631" w:rsidRDefault="00000000" w:rsidP="00762395">
            <w:pPr>
              <w:tabs>
                <w:tab w:val="left" w:pos="709"/>
              </w:tabs>
              <w:suppressAutoHyphens/>
              <w:spacing w:line="276" w:lineRule="auto"/>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rFonts w:eastAsia="MS Gothic"/>
                <w:sz w:val="22"/>
                <w:szCs w:val="22"/>
                <w:lang w:eastAsia="en-US"/>
              </w:rPr>
              <w:t xml:space="preserve"> s</w:t>
            </w:r>
            <w:r w:rsidR="00762395" w:rsidRPr="003D3631">
              <w:rPr>
                <w:sz w:val="22"/>
                <w:szCs w:val="22"/>
                <w:lang w:eastAsia="en-US"/>
              </w:rPr>
              <w:t>tanowisko służbowe;</w:t>
            </w:r>
          </w:p>
          <w:p w14:paraId="6BE7BF1D" w14:textId="77777777" w:rsidR="00762395" w:rsidRPr="003D3631"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762395" w:rsidRPr="003D3631">
                  <w:rPr>
                    <w:rFonts w:ascii="Segoe UI Symbol" w:eastAsia="MS Gothic" w:hAnsi="Segoe UI Symbol" w:cs="Segoe UI Symbol" w:hint="eastAsia"/>
                    <w:sz w:val="22"/>
                    <w:szCs w:val="22"/>
                  </w:rPr>
                  <w:t>☐</w:t>
                </w:r>
              </w:sdtContent>
            </w:sdt>
            <w:r w:rsidR="00762395" w:rsidRPr="003D3631">
              <w:rPr>
                <w:sz w:val="22"/>
                <w:szCs w:val="22"/>
                <w:lang w:eastAsia="en-US"/>
              </w:rPr>
              <w:t xml:space="preserve"> stopień/tytuł naukowy;</w:t>
            </w:r>
          </w:p>
          <w:p w14:paraId="349BA7CF"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wykształcenie, w tym uzupełniające;</w:t>
            </w:r>
          </w:p>
          <w:p w14:paraId="528175CF"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dotychczasowe zatrudnienie;</w:t>
            </w:r>
          </w:p>
          <w:p w14:paraId="4B915639" w14:textId="77777777" w:rsidR="00762395" w:rsidRPr="003D3631"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762395" w:rsidRPr="003D3631">
                  <w:rPr>
                    <w:rFonts w:ascii="Segoe UI Symbol" w:eastAsia="MS Gothic" w:hAnsi="Segoe UI Symbol" w:cs="Segoe UI Symbol" w:hint="eastAsia"/>
                    <w:sz w:val="22"/>
                    <w:szCs w:val="22"/>
                  </w:rPr>
                  <w:t>☐</w:t>
                </w:r>
              </w:sdtContent>
            </w:sdt>
            <w:r w:rsidR="00762395" w:rsidRPr="003D3631">
              <w:rPr>
                <w:sz w:val="22"/>
                <w:szCs w:val="22"/>
                <w:lang w:eastAsia="en-US"/>
              </w:rPr>
              <w:t xml:space="preserve"> wizerunek osoby;</w:t>
            </w:r>
          </w:p>
          <w:p w14:paraId="21A5A240" w14:textId="77777777" w:rsidR="00762395" w:rsidRPr="003D3631" w:rsidRDefault="00000000"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762395" w:rsidRPr="003D3631">
                  <w:rPr>
                    <w:rFonts w:ascii="Segoe UI Symbol" w:eastAsia="MS Gothic" w:hAnsi="Segoe UI Symbol" w:cs="Segoe UI Symbol" w:hint="eastAsia"/>
                    <w:sz w:val="22"/>
                    <w:szCs w:val="22"/>
                  </w:rPr>
                  <w:t>☐</w:t>
                </w:r>
              </w:sdtContent>
            </w:sdt>
            <w:r w:rsidR="00762395" w:rsidRPr="003D3631">
              <w:rPr>
                <w:sz w:val="22"/>
                <w:szCs w:val="22"/>
                <w:lang w:eastAsia="en-US"/>
              </w:rPr>
              <w:t xml:space="preserve"> dodatkowe uprawnienia;</w:t>
            </w:r>
          </w:p>
          <w:p w14:paraId="6A4E270C" w14:textId="77777777" w:rsidR="00762395" w:rsidRPr="003D3631" w:rsidRDefault="00000000"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762395" w:rsidRPr="003D3631">
                  <w:rPr>
                    <w:rFonts w:ascii="Segoe UI Symbol" w:eastAsia="MS Gothic" w:hAnsi="Segoe UI Symbol" w:cs="Segoe UI Symbol" w:hint="eastAsia"/>
                    <w:sz w:val="22"/>
                    <w:szCs w:val="22"/>
                    <w:lang w:eastAsia="en-US"/>
                  </w:rPr>
                  <w:t>☐</w:t>
                </w:r>
              </w:sdtContent>
            </w:sdt>
            <w:r w:rsidR="00762395" w:rsidRPr="003D3631">
              <w:rPr>
                <w:rFonts w:ascii="Segoe UI Symbol" w:hAnsi="Segoe UI Symbol" w:cs="Segoe UI Symbol"/>
                <w:sz w:val="22"/>
                <w:szCs w:val="22"/>
                <w:lang w:eastAsia="en-US"/>
              </w:rPr>
              <w:t xml:space="preserve"> </w:t>
            </w:r>
            <w:r w:rsidR="00762395" w:rsidRPr="003D3631">
              <w:rPr>
                <w:sz w:val="22"/>
                <w:szCs w:val="22"/>
                <w:lang w:eastAsia="en-US"/>
              </w:rPr>
              <w:t>nr rejestracyjny pojazdu;</w:t>
            </w:r>
          </w:p>
          <w:p w14:paraId="533CE13B" w14:textId="77777777" w:rsidR="00762395" w:rsidRPr="003D3631" w:rsidRDefault="00000000" w:rsidP="00762395">
            <w:pPr>
              <w:tabs>
                <w:tab w:val="left" w:pos="709"/>
              </w:tabs>
              <w:suppressAutoHyphens/>
              <w:spacing w:line="276" w:lineRule="auto"/>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762395" w:rsidRPr="003D3631">
                  <w:rPr>
                    <w:rFonts w:eastAsia="MS Gothic" w:hint="eastAsia"/>
                    <w:sz w:val="22"/>
                    <w:szCs w:val="22"/>
                    <w:lang w:eastAsia="en-US"/>
                  </w:rPr>
                  <w:t>☐</w:t>
                </w:r>
              </w:sdtContent>
            </w:sdt>
            <w:r w:rsidR="00762395" w:rsidRPr="003D3631">
              <w:rPr>
                <w:sz w:val="22"/>
                <w:szCs w:val="22"/>
                <w:lang w:eastAsia="en-US"/>
              </w:rPr>
              <w:t xml:space="preserve"> dane o stanie zdrowia:………………………….;</w:t>
            </w:r>
          </w:p>
          <w:p w14:paraId="61998786" w14:textId="77777777" w:rsidR="00762395" w:rsidRPr="003D3631" w:rsidRDefault="00000000"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762395" w:rsidRPr="003D3631">
                  <w:rPr>
                    <w:rFonts w:ascii="Segoe UI Symbol" w:eastAsia="MS Gothic" w:hAnsi="Segoe UI Symbol" w:cs="Segoe UI Symbol" w:hint="eastAsia"/>
                    <w:sz w:val="22"/>
                    <w:szCs w:val="22"/>
                  </w:rPr>
                  <w:t>☐</w:t>
                </w:r>
              </w:sdtContent>
            </w:sdt>
            <w:r w:rsidR="00762395" w:rsidRPr="003D3631">
              <w:rPr>
                <w:rFonts w:eastAsia="MS Mincho"/>
                <w:sz w:val="22"/>
                <w:szCs w:val="22"/>
              </w:rPr>
              <w:t xml:space="preserve"> inne: </w:t>
            </w:r>
            <w:r w:rsidR="00762395" w:rsidRPr="003D3631">
              <w:rPr>
                <w:rFonts w:eastAsia="MS Mincho"/>
                <w:i/>
                <w:sz w:val="22"/>
                <w:szCs w:val="22"/>
              </w:rPr>
              <w:t>………………………………</w:t>
            </w:r>
          </w:p>
          <w:p w14:paraId="59F0F984" w14:textId="546F6E17" w:rsidR="00762395" w:rsidRPr="003D3631" w:rsidRDefault="00762395" w:rsidP="00762395">
            <w:pPr>
              <w:tabs>
                <w:tab w:val="left" w:pos="709"/>
              </w:tabs>
              <w:suppressAutoHyphens/>
              <w:spacing w:line="276" w:lineRule="auto"/>
              <w:rPr>
                <w:rFonts w:eastAsia="MS Mincho"/>
                <w:i/>
                <w:sz w:val="22"/>
                <w:szCs w:val="22"/>
              </w:rPr>
            </w:pPr>
          </w:p>
        </w:tc>
      </w:tr>
      <w:bookmarkEnd w:id="292"/>
    </w:tbl>
    <w:p w14:paraId="3CE762F8" w14:textId="77777777" w:rsidR="00762395" w:rsidRPr="00762395" w:rsidRDefault="00762395" w:rsidP="00762395">
      <w:pPr>
        <w:tabs>
          <w:tab w:val="left" w:pos="709"/>
        </w:tabs>
        <w:suppressAutoHyphens/>
        <w:spacing w:line="276" w:lineRule="auto"/>
        <w:jc w:val="both"/>
        <w:rPr>
          <w:iCs/>
          <w:color w:val="FF0000"/>
          <w:sz w:val="22"/>
          <w:szCs w:val="22"/>
          <w:highlight w:val="yellow"/>
        </w:rPr>
      </w:pPr>
    </w:p>
    <w:p w14:paraId="13CC9CA9" w14:textId="77777777" w:rsidR="00762395" w:rsidRPr="00762395" w:rsidRDefault="00762395" w:rsidP="00762395">
      <w:pPr>
        <w:tabs>
          <w:tab w:val="left" w:pos="709"/>
        </w:tabs>
        <w:suppressAutoHyphens/>
        <w:spacing w:line="276" w:lineRule="auto"/>
        <w:jc w:val="both"/>
        <w:rPr>
          <w:iCs/>
          <w:color w:val="FF0000"/>
          <w:sz w:val="22"/>
          <w:szCs w:val="22"/>
          <w:highlight w:val="yellow"/>
        </w:rPr>
      </w:pPr>
    </w:p>
    <w:p w14:paraId="2BA2CDB2"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Zmiana zakresu danych osobowych podlegających przetwarzaniu, zmiana celu, środków i sposobu przetwarzania danych osobowych może zostać dokonana jedynie w drodze zmiany niniejszej </w:t>
      </w:r>
      <w:r w:rsidRPr="00762395">
        <w:rPr>
          <w:sz w:val="22"/>
          <w:szCs w:val="22"/>
        </w:rPr>
        <w:t>U</w:t>
      </w:r>
      <w:r w:rsidRPr="00762395">
        <w:rPr>
          <w:sz w:val="22"/>
          <w:szCs w:val="22"/>
          <w:lang w:val="x-none"/>
        </w:rPr>
        <w:t xml:space="preserve">mowy. </w:t>
      </w:r>
    </w:p>
    <w:p w14:paraId="1FB9F863"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762395">
        <w:rPr>
          <w:sz w:val="22"/>
          <w:szCs w:val="22"/>
        </w:rPr>
        <w:t>U</w:t>
      </w:r>
      <w:r w:rsidRPr="00762395">
        <w:rPr>
          <w:sz w:val="22"/>
          <w:szCs w:val="22"/>
          <w:lang w:val="x-none"/>
        </w:rPr>
        <w:t>mowy.</w:t>
      </w:r>
    </w:p>
    <w:p w14:paraId="3C7AB5D2"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A9E1A8C" w14:textId="77777777" w:rsidR="00762395" w:rsidRPr="00762395" w:rsidRDefault="00762395" w:rsidP="00762395">
      <w:pPr>
        <w:numPr>
          <w:ilvl w:val="0"/>
          <w:numId w:val="61"/>
        </w:numPr>
        <w:spacing w:line="276" w:lineRule="auto"/>
        <w:ind w:left="348"/>
        <w:contextualSpacing/>
        <w:jc w:val="both"/>
        <w:rPr>
          <w:sz w:val="24"/>
        </w:rPr>
      </w:pPr>
      <w:r w:rsidRPr="00762395">
        <w:rPr>
          <w:sz w:val="22"/>
          <w:szCs w:val="22"/>
        </w:rPr>
        <w:t xml:space="preserve">Podmiot Przetwarzający oświadcza, że posiada dokumentację opisującą sposób przetwarzania danych osobowych. </w:t>
      </w:r>
    </w:p>
    <w:p w14:paraId="2E6D3DDC"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zatrudnia pracowników posiadających doświadczenie </w:t>
      </w:r>
      <w:r w:rsidRPr="00762395">
        <w:rPr>
          <w:sz w:val="22"/>
          <w:szCs w:val="22"/>
        </w:rPr>
        <w:br/>
        <w:t xml:space="preserve">i wiedzę niezbędne do wykonania przedmiotu Umowy, a także, że posiada środki techniczne </w:t>
      </w:r>
      <w:r w:rsidRPr="00762395">
        <w:rPr>
          <w:sz w:val="22"/>
          <w:szCs w:val="22"/>
        </w:rPr>
        <w:br/>
        <w:t>i organizacyjne zapewniające ochronę przetwarzanych danych osobowych odpowiednią do zagrożeń oraz kategorii danych objętych ochroną.</w:t>
      </w:r>
    </w:p>
    <w:p w14:paraId="2FEAE1F6"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lastRenderedPageBreak/>
        <w:t>Podmiot Przetwarzający oświadcza, że wszystkie osoby zatrudnione przy przetwarzaniu danych osobowych zostały zobowiązane do zachowania tajemnicy lub podlegają ustawowemu obowiązkowi zachowania tajemnicy.</w:t>
      </w:r>
    </w:p>
    <w:p w14:paraId="60EB675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oświadcza, że pracownicy, którymi będzie się posługiwał przy wykonywaniu czynności stanowiących przedmiot Umowy zostaną przeszkoleni w zakresie:</w:t>
      </w:r>
    </w:p>
    <w:p w14:paraId="41E77D2C"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przepisów prawa i procedur dotyczących postępowania przy przetwarzaniu danych osobowych,</w:t>
      </w:r>
    </w:p>
    <w:p w14:paraId="68B9C64A"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przepisów prawa i procedur dotyczących postępowania w sytuacji naruszenia bezpieczeństwa danych osobowych,</w:t>
      </w:r>
    </w:p>
    <w:p w14:paraId="39F905C3"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realizacji praw osób, których dane dotyczą.</w:t>
      </w:r>
    </w:p>
    <w:p w14:paraId="215ECD81"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Jeżeli Podmiot Przetwarzający naruszy przy określaniu celów i sposobów przetwarzania danych osobowych postanowienia niniejszej Umowy, przepisy RODO, Ustawy </w:t>
      </w:r>
      <w:bookmarkStart w:id="293" w:name="_Hlk81471138"/>
      <w:r w:rsidRPr="00762395">
        <w:rPr>
          <w:sz w:val="22"/>
          <w:szCs w:val="22"/>
        </w:rPr>
        <w:t xml:space="preserve">z dnia 10 maja 2018 roku </w:t>
      </w:r>
      <w:bookmarkEnd w:id="293"/>
      <w:r w:rsidRPr="00762395">
        <w:rPr>
          <w:sz w:val="22"/>
          <w:szCs w:val="22"/>
        </w:rPr>
        <w:br/>
        <w:t xml:space="preserve">o ochronie danych osobowych </w:t>
      </w:r>
      <w:bookmarkStart w:id="294" w:name="_Hlk81471160"/>
      <w:r w:rsidRPr="00762395">
        <w:rPr>
          <w:sz w:val="22"/>
          <w:szCs w:val="22"/>
        </w:rPr>
        <w:t xml:space="preserve">(Dz.U. z 2018 r., poz. 1000 z </w:t>
      </w:r>
      <w:proofErr w:type="spellStart"/>
      <w:r w:rsidRPr="00762395">
        <w:rPr>
          <w:sz w:val="22"/>
          <w:szCs w:val="22"/>
        </w:rPr>
        <w:t>późn</w:t>
      </w:r>
      <w:proofErr w:type="spellEnd"/>
      <w:r w:rsidRPr="00762395">
        <w:rPr>
          <w:sz w:val="22"/>
          <w:szCs w:val="22"/>
        </w:rPr>
        <w:t>. zm.)</w:t>
      </w:r>
      <w:bookmarkEnd w:id="294"/>
      <w:r w:rsidRPr="00762395">
        <w:rPr>
          <w:sz w:val="22"/>
          <w:szCs w:val="22"/>
        </w:rPr>
        <w:t xml:space="preserve">, rozporządzeń lub innych aktów regulujących zasady ochrony danych osobowych, wówczas uznaje się go za administratora w odniesieniu do tego przetwarzania. </w:t>
      </w:r>
    </w:p>
    <w:p w14:paraId="4CFE822A"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AD456DA"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pełną odpowiedzialność wobec Administratora Danych Osobowych za niewywiązanie się ze spoczywających na podwykonawcy obowiązków ochrony danych osobowych.</w:t>
      </w:r>
    </w:p>
    <w:p w14:paraId="1F14E1FB"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F2E2C8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296F28C9"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O ile Strony nie postanowią inaczej, w przypadku rozwiązania lub wygaśnięcia Umowy, Podmiot Przetwarzający zobowiązuje się do zaprzestania przetwarzania danych osobowych </w:t>
      </w:r>
      <w:r w:rsidRPr="00762395">
        <w:rPr>
          <w:sz w:val="22"/>
          <w:szCs w:val="22"/>
        </w:rPr>
        <w:br/>
        <w:t xml:space="preserve">w terminie zgodnym z obowiązującymi przepisami prawa. </w:t>
      </w:r>
    </w:p>
    <w:p w14:paraId="287C76AC"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49E15B2F"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obowiązany wykonać decyzję Administratora Danych Osobowych, </w:t>
      </w:r>
      <w:r w:rsidRPr="00762395">
        <w:rPr>
          <w:sz w:val="22"/>
          <w:szCs w:val="22"/>
        </w:rPr>
        <w:br/>
        <w:t>o której mowa powyżej w ust. 21, w terminie 7 dni od dnia jej doręczenia.</w:t>
      </w:r>
    </w:p>
    <w:p w14:paraId="6573E47A"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W przypadku decyzji Administratora Danych Osobowych o zwrocie danych, Administrator ma prawo zdecydować także na jakim nośniku dane mają zostać zwrócone.</w:t>
      </w:r>
    </w:p>
    <w:p w14:paraId="2A11045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9DF9C1F"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zobowiązuje się do niezwłocznego poinformowania Administratora Danych Osobowych o prowadzonym w stosunku do niego postępowaniu, w szczególności </w:t>
      </w:r>
      <w:r w:rsidRPr="00762395">
        <w:rPr>
          <w:sz w:val="22"/>
          <w:szCs w:val="22"/>
        </w:rPr>
        <w:lastRenderedPageBreak/>
        <w:t>administracyjnym lub sądowym, dotyczącym przetwarzania powierzonych na podstawie niniejszej Umowy danych osobowych.</w:t>
      </w:r>
    </w:p>
    <w:p w14:paraId="4275456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(w ciągu 24 godzin) zawiadomić Administratora Danych Osobowych o: </w:t>
      </w:r>
    </w:p>
    <w:p w14:paraId="27F448BA"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6196C5E9"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 xml:space="preserve">każdym nieupoważnionym dostępie do danych osobowych lub naruszeniu przepisów dotyczących ochrony danych osobowych </w:t>
      </w:r>
      <w:bookmarkStart w:id="295" w:name="_Hlk81471772"/>
      <w:r w:rsidRPr="00762395">
        <w:rPr>
          <w:sz w:val="22"/>
          <w:szCs w:val="22"/>
        </w:rPr>
        <w:t>na podstawie art. 33 RODO</w:t>
      </w:r>
      <w:bookmarkEnd w:id="295"/>
      <w:r w:rsidRPr="00762395">
        <w:rPr>
          <w:sz w:val="22"/>
          <w:szCs w:val="22"/>
        </w:rPr>
        <w:t>,</w:t>
      </w:r>
    </w:p>
    <w:p w14:paraId="70335A47"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każdym żądaniu otrzymanym od osoby, której dane przetwarza, powstrzymując się jednocześnie od odpowiedzi na to żądanie.</w:t>
      </w:r>
    </w:p>
    <w:p w14:paraId="7D1B3F70"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Obowiązek, o którym mowa powyżej w ust. 25 oraz 26  Podmiot Przetwarzający powinien spełnić w formie pisemnej pod adresem Administratora Danych Osobowych, opublikowanym w klauzuli informacyjnej zgodnie z art. 13 i 14 RODO.</w:t>
      </w:r>
    </w:p>
    <w:p w14:paraId="195DB063" w14:textId="77777777" w:rsidR="00762395" w:rsidRPr="00762395" w:rsidRDefault="00762395" w:rsidP="00762395">
      <w:pPr>
        <w:numPr>
          <w:ilvl w:val="0"/>
          <w:numId w:val="61"/>
        </w:numPr>
        <w:suppressAutoHyphens/>
        <w:spacing w:before="120" w:after="120" w:line="276" w:lineRule="auto"/>
        <w:ind w:left="360"/>
        <w:contextualSpacing/>
        <w:jc w:val="both"/>
        <w:rPr>
          <w:sz w:val="22"/>
          <w:szCs w:val="22"/>
        </w:rPr>
      </w:pPr>
      <w:bookmarkStart w:id="296" w:name="_Hlk81471904"/>
      <w:r w:rsidRPr="00762395">
        <w:rPr>
          <w:sz w:val="22"/>
          <w:szCs w:val="22"/>
        </w:rPr>
        <w:t>Administrator Danych Osobowych spełnił obowiązek informacyjny wynikający z art. 13 i 14 RODO na stronie internetowej Polskiej Grupy Górniczej w zakładce RODO, w załączniku „Kontrahenci/Pracownicy Kontrahentów” (</w:t>
      </w:r>
      <w:r w:rsidRPr="00762395">
        <w:rPr>
          <w:i/>
          <w:iCs/>
          <w:sz w:val="22"/>
          <w:szCs w:val="22"/>
        </w:rPr>
        <w:t>w zakresie dotyczącym danych osobowych Podmiotu Przetwarzaj</w:t>
      </w:r>
      <w:r w:rsidR="008D18A9">
        <w:rPr>
          <w:i/>
          <w:iCs/>
          <w:sz w:val="22"/>
          <w:szCs w:val="22"/>
        </w:rPr>
        <w:t>ą</w:t>
      </w:r>
      <w:r w:rsidRPr="00762395">
        <w:rPr>
          <w:i/>
          <w:iCs/>
          <w:sz w:val="22"/>
          <w:szCs w:val="22"/>
        </w:rPr>
        <w:t>cego i jego pracowników</w:t>
      </w:r>
      <w:r w:rsidRPr="00762395">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297" w:name="_Hlk87258633"/>
      <w:r w:rsidRPr="00762395">
        <w:rPr>
          <w:i/>
          <w:iCs/>
          <w:sz w:val="22"/>
          <w:szCs w:val="22"/>
        </w:rPr>
        <w:t>dotyczy przypadków przetwarzania danych osobowych w celu związanym z postępowaniem o udzielenie zamówienia publicznego</w:t>
      </w:r>
      <w:bookmarkEnd w:id="297"/>
      <w:r w:rsidRPr="00762395">
        <w:rPr>
          <w:sz w:val="22"/>
          <w:szCs w:val="22"/>
        </w:rPr>
        <w:t xml:space="preserve">). </w:t>
      </w:r>
      <w:bookmarkStart w:id="298" w:name="_Hlk87258981"/>
      <w:r w:rsidRPr="00762395">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298"/>
      <w:r w:rsidRPr="00762395">
        <w:rPr>
          <w:sz w:val="22"/>
          <w:szCs w:val="22"/>
        </w:rPr>
        <w:t xml:space="preserve"> </w:t>
      </w:r>
    </w:p>
    <w:bookmarkEnd w:id="296"/>
    <w:p w14:paraId="3A4493D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3E78832"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pomagać Administratorowi Danych Osobowych, </w:t>
      </w:r>
      <w:r w:rsidRPr="00762395">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460ED1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65752A4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5AE2ECB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lastRenderedPageBreak/>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4E9FC79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762395">
        <w:rPr>
          <w:sz w:val="22"/>
          <w:szCs w:val="22"/>
        </w:rPr>
        <w:br/>
        <w:t xml:space="preserve">w wysokości </w:t>
      </w:r>
      <w:bookmarkStart w:id="299" w:name="_Hlk80691533"/>
      <w:r w:rsidRPr="005C340B">
        <w:rPr>
          <w:i/>
          <w:iCs/>
          <w:color w:val="FF0000"/>
          <w:sz w:val="22"/>
          <w:szCs w:val="22"/>
        </w:rPr>
        <w:t xml:space="preserve">0,1% - 1% </w:t>
      </w:r>
      <w:r w:rsidRPr="005C340B">
        <w:rPr>
          <w:sz w:val="22"/>
          <w:szCs w:val="22"/>
        </w:rPr>
        <w:t>wartości netto Umowy</w:t>
      </w:r>
      <w:r w:rsidRPr="005C340B">
        <w:rPr>
          <w:i/>
          <w:iCs/>
          <w:sz w:val="22"/>
          <w:szCs w:val="22"/>
        </w:rPr>
        <w:t xml:space="preserve"> </w:t>
      </w:r>
      <w:r w:rsidRPr="005C340B">
        <w:rPr>
          <w:color w:val="FF0000"/>
          <w:sz w:val="22"/>
          <w:szCs w:val="22"/>
        </w:rPr>
        <w:t xml:space="preserve">[Tekst pomocniczy do usunięcia w wersji finalnej – </w:t>
      </w:r>
      <w:r w:rsidRPr="005C340B">
        <w:rPr>
          <w:i/>
          <w:iCs/>
          <w:color w:val="FF0000"/>
          <w:sz w:val="22"/>
          <w:szCs w:val="22"/>
        </w:rPr>
        <w:t>wysokość kary umownej należy każdorazowo uzgodnić z Biurem Bezpieczeństwa PGG S.A. Jeżeli nie można ustalić wartości netto umowy, kara umowna powinna zostać wyrażona w stałej kwocie od 2 000 zł do 10 000 zł.</w:t>
      </w:r>
      <w:r w:rsidRPr="005C340B">
        <w:rPr>
          <w:color w:val="FF0000"/>
          <w:sz w:val="22"/>
          <w:szCs w:val="22"/>
        </w:rPr>
        <w:t>]</w:t>
      </w:r>
      <w:r w:rsidRPr="00762395">
        <w:rPr>
          <w:color w:val="FF0000"/>
          <w:sz w:val="22"/>
          <w:szCs w:val="22"/>
        </w:rPr>
        <w:t xml:space="preserve"> </w:t>
      </w:r>
      <w:bookmarkEnd w:id="299"/>
      <w:r w:rsidRPr="00762395">
        <w:rPr>
          <w:sz w:val="22"/>
          <w:szCs w:val="22"/>
        </w:rPr>
        <w:t xml:space="preserve">za każdy przypadek naruszenia. Administrator Danych Osobowych uprawniony jest do dochodzenia odszkodowania uzupełniającego na zasadach ogólnych. </w:t>
      </w:r>
    </w:p>
    <w:p w14:paraId="62B83ADA"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rażącego naruszenia przez Podmiot Przetwarzający postanowień niniejszej Umowy </w:t>
      </w:r>
      <w:r w:rsidRPr="00762395">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50B69EFA"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W szczególności Administrator Danych Osobowych  ma prawo wypowiedzieć niniejszą Umowę, gdy Podmiot Przetwarzający:</w:t>
      </w:r>
    </w:p>
    <w:p w14:paraId="08FDB83D"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wykorzystał dane osobowe w sposób niezgodny z Umową,</w:t>
      </w:r>
    </w:p>
    <w:p w14:paraId="0891A05B"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powierzył przetwarzanie danych osobowych podwykonawcom bez zgody Administratora Danych Osobowych,</w:t>
      </w:r>
    </w:p>
    <w:p w14:paraId="55C16C45"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nie zaprzestał niewłaściwego przetwarzania danych osobowych,</w:t>
      </w:r>
    </w:p>
    <w:p w14:paraId="78636928"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nie stosował się do zaleceń organu nadzorczego,</w:t>
      </w:r>
    </w:p>
    <w:p w14:paraId="18C6186C"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 xml:space="preserve">zawiadomił o swojej niezdolności do dalszego wykonywania Umowy. </w:t>
      </w:r>
    </w:p>
    <w:p w14:paraId="02A3A880"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jest zobowiązany przy wykonywaniu czynności zleconych </w:t>
      </w:r>
      <w:r w:rsidRPr="00762395">
        <w:rPr>
          <w:sz w:val="22"/>
          <w:szCs w:val="22"/>
        </w:rPr>
        <w:br/>
        <w:t xml:space="preserve">w Umowie stosować się do wskazówek i wytycznych Administratora Danych Osobowych, natomiast Administrator Danych Osobowych jest zobowiązany dostarczyć wszelkie materiały </w:t>
      </w:r>
      <w:r w:rsidRPr="00762395">
        <w:rPr>
          <w:sz w:val="22"/>
          <w:szCs w:val="22"/>
        </w:rPr>
        <w:br/>
        <w:t>i informacje niezbędne do wykonania zleconych czynności.</w:t>
      </w:r>
    </w:p>
    <w:p w14:paraId="5B83F1FE"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FE77FA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F192D78"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dostosować do zaleceń pokontrolnych mających na celu usunięcie uchybień i poprawę bezpieczeństwa przetwarzania danych osobowych. </w:t>
      </w:r>
    </w:p>
    <w:p w14:paraId="23F21B8E"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nieodpłatnie i niezwłocznie odpowiedzieć na każde pytanie Administratora Danych Osobowych dotyczące przetwarzania powierzonych mu na </w:t>
      </w:r>
      <w:r w:rsidRPr="00762395">
        <w:rPr>
          <w:sz w:val="22"/>
          <w:szCs w:val="22"/>
        </w:rPr>
        <w:lastRenderedPageBreak/>
        <w:t xml:space="preserve">podstawie niniejszej Umowy danych osobowych, nie później jednak niż w terminie 2 dni od dnia przekazania takiego pytania. </w:t>
      </w:r>
    </w:p>
    <w:p w14:paraId="1A17CA9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zobowiązany powiadomić Administratora Danych Osobowych </w:t>
      </w:r>
      <w:r w:rsidRPr="00762395">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DC3B89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W przypadku opisanym powyżej w ust. 42, zarówno w czasie obowiązywania Umowy, a także po jej wygaśnięciu lub rozwiązaniu, Administrator  Danych Osobowych, ma prawo do:</w:t>
      </w:r>
    </w:p>
    <w:p w14:paraId="788CE8AB"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a) uczestniczenia w kontroli organu nadzorczego,</w:t>
      </w:r>
    </w:p>
    <w:p w14:paraId="50C6DF55"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b) wnoszenia uwag do treści sprawozdania pokontrolnego,</w:t>
      </w:r>
    </w:p>
    <w:p w14:paraId="7872996A" w14:textId="77777777" w:rsidR="00762395" w:rsidRPr="00762395" w:rsidRDefault="00762395" w:rsidP="00762395">
      <w:pPr>
        <w:spacing w:line="276" w:lineRule="auto"/>
        <w:ind w:left="348"/>
        <w:contextualSpacing/>
        <w:jc w:val="both"/>
        <w:rPr>
          <w:b/>
          <w:sz w:val="22"/>
          <w:szCs w:val="22"/>
        </w:rPr>
      </w:pPr>
      <w:r w:rsidRPr="00762395">
        <w:rPr>
          <w:sz w:val="22"/>
          <w:szCs w:val="22"/>
        </w:rPr>
        <w:t>c) wnoszenia uwag do treści odpowiedzi na pismo organu nadzorczego dotyczącego chociażby pośrednio przetwarzania powierzonych danych osobowych.</w:t>
      </w:r>
    </w:p>
    <w:p w14:paraId="5F747A08" w14:textId="77777777" w:rsidR="00762395" w:rsidRPr="00AE4B57" w:rsidRDefault="00762395" w:rsidP="00762395">
      <w:pPr>
        <w:suppressAutoHyphens/>
        <w:spacing w:line="276" w:lineRule="auto"/>
        <w:ind w:left="-11"/>
        <w:jc w:val="both"/>
        <w:rPr>
          <w:sz w:val="22"/>
          <w:szCs w:val="22"/>
        </w:rPr>
      </w:pPr>
      <w:r w:rsidRPr="00762395">
        <w:rPr>
          <w:sz w:val="22"/>
          <w:szCs w:val="22"/>
        </w:rPr>
        <w:t xml:space="preserve">44. </w:t>
      </w:r>
      <w:r w:rsidRPr="00AE4B57">
        <w:rPr>
          <w:sz w:val="22"/>
          <w:szCs w:val="22"/>
        </w:rPr>
        <w:t>Strony wyznaczają następujące osoby do kontaktu w sprawie powierzonych danych osobowych:</w:t>
      </w:r>
    </w:p>
    <w:p w14:paraId="127A6EEF" w14:textId="77777777" w:rsidR="00762395" w:rsidRPr="00AE4B57" w:rsidRDefault="00762395" w:rsidP="00762395">
      <w:pPr>
        <w:suppressAutoHyphens/>
        <w:spacing w:line="276" w:lineRule="auto"/>
        <w:ind w:left="348"/>
        <w:jc w:val="both"/>
        <w:rPr>
          <w:color w:val="FF0000"/>
          <w:sz w:val="22"/>
          <w:szCs w:val="22"/>
        </w:rPr>
      </w:pPr>
      <w:r w:rsidRPr="00AE4B57">
        <w:rPr>
          <w:sz w:val="22"/>
          <w:szCs w:val="22"/>
        </w:rPr>
        <w:t>a) Po stronie Administratora Danych Osobowych: ……………………………….. .</w:t>
      </w:r>
      <w:bookmarkStart w:id="300" w:name="_Hlk80691283"/>
      <w:r w:rsidRPr="00AE4B57">
        <w:rPr>
          <w:color w:val="FF0000"/>
          <w:sz w:val="22"/>
          <w:szCs w:val="22"/>
        </w:rPr>
        <w:t xml:space="preserve">[Tekst pomocniczy do usunięcia w wersji finalnej - </w:t>
      </w:r>
      <w:r w:rsidRPr="00AE4B57">
        <w:rPr>
          <w:i/>
          <w:iCs/>
          <w:color w:val="FF0000"/>
          <w:sz w:val="22"/>
          <w:szCs w:val="22"/>
        </w:rPr>
        <w:t>należy uzupełnić o imię i nazwisko, nr tel. służbowego, służbowy adres e-mail osoby odpowiedzialnej za nadzór i realizację niniejszej Umowy</w:t>
      </w:r>
      <w:r w:rsidRPr="00AE4B57">
        <w:rPr>
          <w:color w:val="FF0000"/>
          <w:sz w:val="22"/>
          <w:szCs w:val="22"/>
        </w:rPr>
        <w:t>]</w:t>
      </w:r>
      <w:bookmarkEnd w:id="300"/>
    </w:p>
    <w:p w14:paraId="7DFE7B1F" w14:textId="77777777" w:rsidR="00762395" w:rsidRPr="00762395" w:rsidRDefault="00762395" w:rsidP="00762395">
      <w:pPr>
        <w:suppressAutoHyphens/>
        <w:spacing w:before="120" w:after="120" w:line="276" w:lineRule="auto"/>
        <w:ind w:left="346"/>
        <w:jc w:val="both"/>
        <w:rPr>
          <w:rFonts w:ascii="Calibri" w:hAnsi="Calibri" w:cs="Calibri"/>
          <w:b/>
          <w:sz w:val="22"/>
          <w:szCs w:val="22"/>
        </w:rPr>
      </w:pPr>
      <w:r w:rsidRPr="00AE4B57">
        <w:rPr>
          <w:sz w:val="22"/>
          <w:szCs w:val="22"/>
        </w:rPr>
        <w:t>b) Po stronie Podmiotu Przetwarzającego: ……………………………….. .</w:t>
      </w:r>
      <w:r w:rsidRPr="00AE4B57">
        <w:rPr>
          <w:color w:val="FF0000"/>
          <w:sz w:val="22"/>
          <w:szCs w:val="22"/>
        </w:rPr>
        <w:t xml:space="preserve">[Tekst pomocniczy do usunięcia w wersji finalnej - </w:t>
      </w:r>
      <w:r w:rsidRPr="00AE4B57">
        <w:rPr>
          <w:i/>
          <w:iCs/>
          <w:color w:val="FF0000"/>
          <w:sz w:val="22"/>
          <w:szCs w:val="22"/>
        </w:rPr>
        <w:t>należy uzupełnić o  imię i nazwisko, nr tel. służbowego, służbowy adres e-mail osoby do kontaktu wskazanej przez Podmiot Przetwarzający</w:t>
      </w:r>
      <w:r w:rsidRPr="00AE4B57">
        <w:rPr>
          <w:color w:val="FF0000"/>
          <w:sz w:val="22"/>
          <w:szCs w:val="22"/>
        </w:rPr>
        <w:t>]</w:t>
      </w:r>
    </w:p>
    <w:p w14:paraId="26C64C39" w14:textId="77777777" w:rsidR="00762395" w:rsidRPr="00762395" w:rsidRDefault="00762395" w:rsidP="00762395">
      <w:pPr>
        <w:suppressAutoHyphens/>
        <w:spacing w:before="120" w:after="120" w:line="276" w:lineRule="auto"/>
        <w:ind w:left="360"/>
        <w:jc w:val="both"/>
        <w:rPr>
          <w:rFonts w:ascii="Calibri" w:hAnsi="Calibri" w:cs="Calibri"/>
          <w:sz w:val="22"/>
          <w:szCs w:val="22"/>
        </w:rPr>
      </w:pPr>
    </w:p>
    <w:p w14:paraId="2066F93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2973193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3F9ACD83"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30CAEA77" w14:textId="77777777" w:rsidR="00975A17" w:rsidRPr="00B30F1F" w:rsidRDefault="00975A17" w:rsidP="00975A17">
      <w:pPr>
        <w:spacing w:before="120"/>
        <w:jc w:val="right"/>
        <w:rPr>
          <w:b/>
          <w:bCs/>
          <w:sz w:val="22"/>
          <w:szCs w:val="22"/>
        </w:rPr>
      </w:pPr>
      <w:bookmarkStart w:id="301"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7391A2D5" w14:textId="77777777" w:rsidR="00975A17" w:rsidRPr="00B30F1F" w:rsidRDefault="00975A17" w:rsidP="00975A17">
      <w:pPr>
        <w:spacing w:before="120"/>
        <w:jc w:val="both"/>
        <w:rPr>
          <w:bCs/>
          <w:sz w:val="22"/>
          <w:szCs w:val="22"/>
          <w:highlight w:val="yellow"/>
        </w:rPr>
      </w:pPr>
    </w:p>
    <w:p w14:paraId="3520A9C9"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11E46C8" w14:textId="77777777" w:rsidR="00975A17" w:rsidRDefault="00975A17" w:rsidP="00975A17">
      <w:pPr>
        <w:spacing w:before="120"/>
        <w:jc w:val="both"/>
        <w:rPr>
          <w:b/>
          <w:color w:val="0070C0"/>
          <w:sz w:val="22"/>
          <w:szCs w:val="22"/>
        </w:rPr>
      </w:pPr>
    </w:p>
    <w:p w14:paraId="418E3A6D" w14:textId="77777777" w:rsidR="00975A17" w:rsidRDefault="00975A17" w:rsidP="00975A17">
      <w:pPr>
        <w:spacing w:before="120"/>
        <w:jc w:val="both"/>
        <w:rPr>
          <w:b/>
          <w:color w:val="0070C0"/>
          <w:sz w:val="22"/>
          <w:szCs w:val="22"/>
        </w:rPr>
      </w:pPr>
    </w:p>
    <w:p w14:paraId="0864444A" w14:textId="77777777" w:rsidR="00975A17" w:rsidRPr="00B30F1F" w:rsidRDefault="00975A17" w:rsidP="00975A17">
      <w:pPr>
        <w:spacing w:before="120"/>
        <w:jc w:val="both"/>
        <w:rPr>
          <w:bCs/>
          <w:sz w:val="22"/>
          <w:szCs w:val="22"/>
        </w:rPr>
      </w:pPr>
      <w:r w:rsidRPr="00B30F1F">
        <w:rPr>
          <w:bCs/>
          <w:sz w:val="22"/>
          <w:szCs w:val="22"/>
        </w:rPr>
        <w:t>Nazwa Wykonawcy:</w:t>
      </w:r>
    </w:p>
    <w:p w14:paraId="099C7273"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DF55A8" w14:textId="77777777" w:rsidR="00975A17" w:rsidRPr="00B30F1F" w:rsidRDefault="00975A17" w:rsidP="00975A17">
      <w:pPr>
        <w:spacing w:before="120"/>
        <w:jc w:val="both"/>
        <w:rPr>
          <w:b/>
          <w:color w:val="0070C0"/>
          <w:sz w:val="22"/>
          <w:szCs w:val="22"/>
          <w:highlight w:val="yellow"/>
        </w:rPr>
      </w:pPr>
    </w:p>
    <w:p w14:paraId="7FE5EA7D"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261C329" w14:textId="77777777" w:rsidR="00975A17" w:rsidRPr="00B30F1F" w:rsidRDefault="00975A17" w:rsidP="00975A17">
      <w:pPr>
        <w:spacing w:before="120"/>
        <w:jc w:val="both"/>
        <w:rPr>
          <w:iCs/>
          <w:sz w:val="22"/>
          <w:szCs w:val="22"/>
          <w:highlight w:val="yellow"/>
        </w:rPr>
      </w:pPr>
    </w:p>
    <w:p w14:paraId="6B88B836" w14:textId="77777777" w:rsidR="00975A17" w:rsidRPr="00B30F1F" w:rsidRDefault="00975A17" w:rsidP="00975A17">
      <w:pPr>
        <w:spacing w:before="120"/>
        <w:jc w:val="both"/>
        <w:rPr>
          <w:iCs/>
          <w:sz w:val="22"/>
          <w:szCs w:val="22"/>
          <w:highlight w:val="yellow"/>
        </w:rPr>
      </w:pPr>
    </w:p>
    <w:p w14:paraId="770FD1EC" w14:textId="77777777" w:rsidR="00975A17" w:rsidRPr="00B30F1F" w:rsidRDefault="00975A17" w:rsidP="00975A17">
      <w:pPr>
        <w:spacing w:before="120"/>
        <w:jc w:val="both"/>
        <w:rPr>
          <w:iCs/>
          <w:sz w:val="22"/>
          <w:szCs w:val="22"/>
          <w:highlight w:val="yellow"/>
        </w:rPr>
      </w:pPr>
    </w:p>
    <w:p w14:paraId="34F53090" w14:textId="77777777" w:rsidR="00975A17" w:rsidRPr="00B30F1F" w:rsidRDefault="00975A17" w:rsidP="00975A17">
      <w:pPr>
        <w:spacing w:before="120"/>
        <w:jc w:val="both"/>
        <w:rPr>
          <w:iCs/>
          <w:strike/>
          <w:sz w:val="22"/>
          <w:szCs w:val="22"/>
          <w:highlight w:val="yellow"/>
        </w:rPr>
      </w:pPr>
    </w:p>
    <w:p w14:paraId="3D54D875" w14:textId="77777777" w:rsidR="00975A17" w:rsidRPr="00B30F1F" w:rsidRDefault="00975A17" w:rsidP="00975A17">
      <w:pPr>
        <w:spacing w:before="120"/>
        <w:jc w:val="both"/>
        <w:rPr>
          <w:iCs/>
          <w:strike/>
          <w:sz w:val="22"/>
          <w:szCs w:val="22"/>
          <w:highlight w:val="yellow"/>
        </w:rPr>
      </w:pPr>
    </w:p>
    <w:p w14:paraId="7B00D9AA" w14:textId="77777777" w:rsidR="00975A17" w:rsidRPr="00B30F1F" w:rsidRDefault="00975A17" w:rsidP="00975A17">
      <w:pPr>
        <w:spacing w:before="120"/>
        <w:jc w:val="both"/>
        <w:rPr>
          <w:strike/>
          <w:sz w:val="22"/>
          <w:szCs w:val="22"/>
          <w:highlight w:val="yellow"/>
        </w:rPr>
      </w:pPr>
    </w:p>
    <w:p w14:paraId="6AAB54CD" w14:textId="77777777" w:rsidR="00975A17" w:rsidRPr="00712AEC" w:rsidRDefault="00975A17" w:rsidP="00975A17">
      <w:pPr>
        <w:spacing w:before="120"/>
        <w:jc w:val="both"/>
        <w:rPr>
          <w:bCs/>
          <w:sz w:val="22"/>
          <w:szCs w:val="22"/>
        </w:rPr>
      </w:pPr>
      <w:r w:rsidRPr="00FC4EBB">
        <w:rPr>
          <w:bCs/>
          <w:sz w:val="22"/>
          <w:szCs w:val="22"/>
        </w:rPr>
        <w:t>* - skreślić niewłaściwe</w:t>
      </w:r>
    </w:p>
    <w:p w14:paraId="49E13B07" w14:textId="77777777" w:rsidR="00975A17" w:rsidRDefault="00975A17" w:rsidP="00975A17">
      <w:pPr>
        <w:rPr>
          <w:strike/>
        </w:rPr>
      </w:pPr>
    </w:p>
    <w:p w14:paraId="60A24D5D" w14:textId="77777777" w:rsidR="00975A17" w:rsidRDefault="00975A17" w:rsidP="00975A17">
      <w:pPr>
        <w:rPr>
          <w:i/>
          <w:iCs/>
          <w:sz w:val="22"/>
          <w:szCs w:val="22"/>
        </w:rPr>
      </w:pPr>
      <w:r w:rsidRPr="00B30F1F">
        <w:rPr>
          <w:i/>
          <w:iCs/>
          <w:sz w:val="22"/>
          <w:szCs w:val="22"/>
        </w:rPr>
        <w:t>Podpisuje Wykonawca lub każdy z członków Konsorcjum</w:t>
      </w:r>
      <w:bookmarkEnd w:id="301"/>
    </w:p>
    <w:p w14:paraId="4D7ED01C" w14:textId="77777777" w:rsidR="00975A17" w:rsidRDefault="00975A17" w:rsidP="00975A17">
      <w:pPr>
        <w:rPr>
          <w:i/>
          <w:iCs/>
          <w:sz w:val="22"/>
          <w:szCs w:val="22"/>
        </w:rPr>
      </w:pPr>
    </w:p>
    <w:p w14:paraId="1502AE85" w14:textId="77777777" w:rsidR="00975A17" w:rsidRDefault="00975A17" w:rsidP="00975A17">
      <w:pPr>
        <w:rPr>
          <w:i/>
          <w:iCs/>
          <w:sz w:val="22"/>
          <w:szCs w:val="22"/>
        </w:rPr>
      </w:pPr>
    </w:p>
    <w:p w14:paraId="22EDF0D2" w14:textId="77777777" w:rsidR="00975A17" w:rsidRPr="007540AA" w:rsidRDefault="00975A17" w:rsidP="007540AA">
      <w:pPr>
        <w:spacing w:after="160" w:line="259" w:lineRule="auto"/>
        <w:rPr>
          <w:i/>
          <w:iCs/>
          <w:sz w:val="22"/>
          <w:szCs w:val="22"/>
        </w:rPr>
      </w:pPr>
      <w:r>
        <w:rPr>
          <w:i/>
          <w:iCs/>
          <w:sz w:val="22"/>
          <w:szCs w:val="22"/>
        </w:rPr>
        <w:br w:type="page"/>
      </w:r>
      <w:bookmarkStart w:id="302" w:name="_Hlk106958642"/>
      <w:bookmarkEnd w:id="120"/>
    </w:p>
    <w:p w14:paraId="1D3C6D3A" w14:textId="77777777" w:rsidR="00975A17" w:rsidRPr="00895B8E" w:rsidRDefault="00975A17" w:rsidP="00975A17">
      <w:pPr>
        <w:rPr>
          <w:b/>
          <w:bCs/>
          <w:sz w:val="24"/>
          <w:szCs w:val="24"/>
        </w:rPr>
      </w:pPr>
      <w:r w:rsidRPr="00895B8E">
        <w:rPr>
          <w:b/>
          <w:bCs/>
          <w:sz w:val="24"/>
          <w:szCs w:val="24"/>
        </w:rPr>
        <w:lastRenderedPageBreak/>
        <w:t>Komisja Przetargowa:</w:t>
      </w:r>
    </w:p>
    <w:tbl>
      <w:tblPr>
        <w:tblStyle w:val="Tabela-Siatka"/>
        <w:tblW w:w="0" w:type="auto"/>
        <w:tblLook w:val="04A0" w:firstRow="1" w:lastRow="0" w:firstColumn="1" w:lastColumn="0" w:noHBand="0" w:noVBand="1"/>
      </w:tblPr>
      <w:tblGrid>
        <w:gridCol w:w="4531"/>
        <w:gridCol w:w="4531"/>
      </w:tblGrid>
      <w:tr w:rsidR="00975A17" w:rsidRPr="00895B8E" w14:paraId="77709AAB" w14:textId="77777777" w:rsidTr="00987468">
        <w:tc>
          <w:tcPr>
            <w:tcW w:w="4531" w:type="dxa"/>
            <w:vAlign w:val="center"/>
          </w:tcPr>
          <w:p w14:paraId="323701BE" w14:textId="77777777" w:rsidR="00975A17" w:rsidRPr="00E073A4" w:rsidRDefault="00975A17" w:rsidP="00987468">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034AAE4B" w14:textId="77777777" w:rsidR="00975A17" w:rsidRPr="004414E1" w:rsidRDefault="00975A17" w:rsidP="00987468">
            <w:pPr>
              <w:jc w:val="center"/>
              <w:rPr>
                <w:b/>
                <w:bCs/>
                <w:strike/>
                <w:color w:val="FF0000"/>
                <w:sz w:val="24"/>
                <w:szCs w:val="24"/>
                <w:highlight w:val="yellow"/>
              </w:rPr>
            </w:pPr>
          </w:p>
          <w:p w14:paraId="630D25AC" w14:textId="77777777" w:rsidR="00975A17" w:rsidRPr="004414E1" w:rsidRDefault="00975A17" w:rsidP="00987468">
            <w:pPr>
              <w:jc w:val="center"/>
              <w:rPr>
                <w:b/>
                <w:bCs/>
                <w:strike/>
                <w:color w:val="FF0000"/>
                <w:sz w:val="24"/>
                <w:szCs w:val="24"/>
                <w:highlight w:val="yellow"/>
              </w:rPr>
            </w:pPr>
          </w:p>
          <w:p w14:paraId="0A6B1AB2" w14:textId="77777777" w:rsidR="00975A17" w:rsidRPr="004414E1" w:rsidRDefault="00975A17" w:rsidP="00987468">
            <w:pPr>
              <w:jc w:val="center"/>
              <w:rPr>
                <w:b/>
                <w:bCs/>
                <w:strike/>
                <w:color w:val="FF0000"/>
                <w:sz w:val="24"/>
                <w:szCs w:val="24"/>
                <w:highlight w:val="yellow"/>
              </w:rPr>
            </w:pPr>
          </w:p>
          <w:p w14:paraId="49EBD5A9" w14:textId="77777777" w:rsidR="00975A17" w:rsidRPr="004414E1" w:rsidRDefault="00975A17" w:rsidP="00987468">
            <w:pPr>
              <w:jc w:val="center"/>
              <w:rPr>
                <w:b/>
                <w:bCs/>
                <w:strike/>
                <w:sz w:val="24"/>
                <w:szCs w:val="24"/>
                <w:highlight w:val="yellow"/>
              </w:rPr>
            </w:pPr>
          </w:p>
        </w:tc>
      </w:tr>
      <w:tr w:rsidR="00975A17" w:rsidRPr="00895B8E" w14:paraId="5174BE0B" w14:textId="77777777" w:rsidTr="00987468">
        <w:tc>
          <w:tcPr>
            <w:tcW w:w="4531" w:type="dxa"/>
            <w:vAlign w:val="center"/>
          </w:tcPr>
          <w:p w14:paraId="35EA9000" w14:textId="77777777" w:rsidR="00975A17" w:rsidRPr="00895B8E" w:rsidRDefault="00975A17" w:rsidP="00987468">
            <w:pPr>
              <w:jc w:val="center"/>
              <w:rPr>
                <w:i/>
                <w:iCs/>
                <w:sz w:val="24"/>
                <w:szCs w:val="24"/>
              </w:rPr>
            </w:pPr>
            <w:r w:rsidRPr="00895B8E">
              <w:rPr>
                <w:i/>
                <w:iCs/>
                <w:sz w:val="24"/>
                <w:szCs w:val="24"/>
              </w:rPr>
              <w:t>Zastępca Przewodniczącego</w:t>
            </w:r>
          </w:p>
        </w:tc>
        <w:tc>
          <w:tcPr>
            <w:tcW w:w="4531" w:type="dxa"/>
            <w:vAlign w:val="center"/>
          </w:tcPr>
          <w:p w14:paraId="02A32FD6" w14:textId="77777777" w:rsidR="00975A17" w:rsidRPr="00895B8E" w:rsidRDefault="00975A17" w:rsidP="00987468">
            <w:pPr>
              <w:jc w:val="center"/>
              <w:rPr>
                <w:b/>
                <w:bCs/>
                <w:sz w:val="24"/>
                <w:szCs w:val="24"/>
              </w:rPr>
            </w:pPr>
          </w:p>
          <w:p w14:paraId="496EE46E" w14:textId="77777777" w:rsidR="00975A17" w:rsidRPr="00895B8E" w:rsidRDefault="00975A17" w:rsidP="00987468">
            <w:pPr>
              <w:jc w:val="center"/>
              <w:rPr>
                <w:b/>
                <w:bCs/>
                <w:sz w:val="24"/>
                <w:szCs w:val="24"/>
              </w:rPr>
            </w:pPr>
          </w:p>
          <w:p w14:paraId="3E3E38F0" w14:textId="77777777" w:rsidR="00975A17" w:rsidRPr="00895B8E" w:rsidRDefault="00975A17" w:rsidP="00987468">
            <w:pPr>
              <w:jc w:val="center"/>
              <w:rPr>
                <w:b/>
                <w:bCs/>
                <w:sz w:val="24"/>
                <w:szCs w:val="24"/>
              </w:rPr>
            </w:pPr>
          </w:p>
          <w:p w14:paraId="741B2C05" w14:textId="77777777" w:rsidR="00975A17" w:rsidRPr="00895B8E" w:rsidRDefault="00975A17" w:rsidP="00987468">
            <w:pPr>
              <w:jc w:val="center"/>
              <w:rPr>
                <w:b/>
                <w:bCs/>
                <w:sz w:val="24"/>
                <w:szCs w:val="24"/>
              </w:rPr>
            </w:pPr>
          </w:p>
        </w:tc>
      </w:tr>
      <w:tr w:rsidR="00975A17" w:rsidRPr="00895B8E" w14:paraId="1DD9A89C" w14:textId="77777777" w:rsidTr="00987468">
        <w:tc>
          <w:tcPr>
            <w:tcW w:w="4531" w:type="dxa"/>
            <w:vAlign w:val="center"/>
          </w:tcPr>
          <w:p w14:paraId="06AB7A26" w14:textId="77777777" w:rsidR="00975A17" w:rsidRPr="00895B8E" w:rsidRDefault="00975A17" w:rsidP="00987468">
            <w:pPr>
              <w:jc w:val="center"/>
              <w:rPr>
                <w:i/>
                <w:iCs/>
                <w:sz w:val="24"/>
                <w:szCs w:val="24"/>
              </w:rPr>
            </w:pPr>
            <w:r w:rsidRPr="00895B8E">
              <w:rPr>
                <w:i/>
                <w:iCs/>
                <w:sz w:val="24"/>
                <w:szCs w:val="24"/>
              </w:rPr>
              <w:t>Sekretarz</w:t>
            </w:r>
          </w:p>
        </w:tc>
        <w:tc>
          <w:tcPr>
            <w:tcW w:w="4531" w:type="dxa"/>
            <w:vAlign w:val="center"/>
          </w:tcPr>
          <w:p w14:paraId="7B79C896" w14:textId="77777777" w:rsidR="00975A17" w:rsidRPr="00895B8E" w:rsidRDefault="00975A17" w:rsidP="00987468">
            <w:pPr>
              <w:jc w:val="center"/>
              <w:rPr>
                <w:b/>
                <w:bCs/>
                <w:sz w:val="24"/>
                <w:szCs w:val="24"/>
              </w:rPr>
            </w:pPr>
          </w:p>
          <w:p w14:paraId="0A1118F5" w14:textId="77777777" w:rsidR="00975A17" w:rsidRPr="00895B8E" w:rsidRDefault="00975A17" w:rsidP="00987468">
            <w:pPr>
              <w:jc w:val="center"/>
              <w:rPr>
                <w:b/>
                <w:bCs/>
                <w:sz w:val="24"/>
                <w:szCs w:val="24"/>
              </w:rPr>
            </w:pPr>
          </w:p>
          <w:p w14:paraId="4CF72939" w14:textId="77777777" w:rsidR="00975A17" w:rsidRPr="00895B8E" w:rsidRDefault="00975A17" w:rsidP="00987468">
            <w:pPr>
              <w:jc w:val="center"/>
              <w:rPr>
                <w:b/>
                <w:bCs/>
                <w:sz w:val="24"/>
                <w:szCs w:val="24"/>
              </w:rPr>
            </w:pPr>
          </w:p>
          <w:p w14:paraId="40F54EB7" w14:textId="77777777" w:rsidR="00975A17" w:rsidRPr="00895B8E" w:rsidRDefault="00975A17" w:rsidP="00987468">
            <w:pPr>
              <w:jc w:val="center"/>
              <w:rPr>
                <w:b/>
                <w:bCs/>
                <w:sz w:val="24"/>
                <w:szCs w:val="24"/>
              </w:rPr>
            </w:pPr>
          </w:p>
        </w:tc>
      </w:tr>
      <w:tr w:rsidR="00975A17" w:rsidRPr="00895B8E" w14:paraId="4CFB0595" w14:textId="77777777" w:rsidTr="00987468">
        <w:tc>
          <w:tcPr>
            <w:tcW w:w="4531" w:type="dxa"/>
            <w:vAlign w:val="center"/>
          </w:tcPr>
          <w:p w14:paraId="42263240" w14:textId="77777777" w:rsidR="00975A17" w:rsidRPr="00895B8E" w:rsidRDefault="00975A17" w:rsidP="00987468">
            <w:pPr>
              <w:jc w:val="center"/>
              <w:rPr>
                <w:i/>
                <w:iCs/>
                <w:sz w:val="24"/>
                <w:szCs w:val="24"/>
              </w:rPr>
            </w:pPr>
            <w:r w:rsidRPr="00895B8E">
              <w:rPr>
                <w:i/>
                <w:iCs/>
                <w:sz w:val="24"/>
                <w:szCs w:val="24"/>
              </w:rPr>
              <w:t>Członek</w:t>
            </w:r>
          </w:p>
        </w:tc>
        <w:tc>
          <w:tcPr>
            <w:tcW w:w="4531" w:type="dxa"/>
            <w:vAlign w:val="center"/>
          </w:tcPr>
          <w:p w14:paraId="4E62A953" w14:textId="77777777" w:rsidR="00975A17" w:rsidRPr="00895B8E" w:rsidRDefault="00975A17" w:rsidP="00987468">
            <w:pPr>
              <w:jc w:val="center"/>
              <w:rPr>
                <w:b/>
                <w:bCs/>
                <w:sz w:val="24"/>
                <w:szCs w:val="24"/>
              </w:rPr>
            </w:pPr>
          </w:p>
          <w:p w14:paraId="3A06BA75" w14:textId="77777777" w:rsidR="00975A17" w:rsidRPr="00895B8E" w:rsidRDefault="00975A17" w:rsidP="00987468">
            <w:pPr>
              <w:jc w:val="center"/>
              <w:rPr>
                <w:b/>
                <w:bCs/>
                <w:sz w:val="24"/>
                <w:szCs w:val="24"/>
              </w:rPr>
            </w:pPr>
          </w:p>
          <w:p w14:paraId="2F2BE429" w14:textId="77777777" w:rsidR="00975A17" w:rsidRPr="00895B8E" w:rsidRDefault="00975A17" w:rsidP="00987468">
            <w:pPr>
              <w:jc w:val="center"/>
              <w:rPr>
                <w:b/>
                <w:bCs/>
                <w:sz w:val="24"/>
                <w:szCs w:val="24"/>
              </w:rPr>
            </w:pPr>
          </w:p>
          <w:p w14:paraId="41DCC193" w14:textId="77777777" w:rsidR="00975A17" w:rsidRPr="00895B8E" w:rsidRDefault="00975A17" w:rsidP="00987468">
            <w:pPr>
              <w:jc w:val="center"/>
              <w:rPr>
                <w:b/>
                <w:bCs/>
                <w:sz w:val="24"/>
                <w:szCs w:val="24"/>
              </w:rPr>
            </w:pPr>
          </w:p>
        </w:tc>
      </w:tr>
    </w:tbl>
    <w:p w14:paraId="3C30BEC5" w14:textId="77777777" w:rsidR="00975A17" w:rsidRPr="00895B8E" w:rsidRDefault="00975A17" w:rsidP="00975A17">
      <w:pPr>
        <w:rPr>
          <w:b/>
          <w:bCs/>
          <w:sz w:val="28"/>
          <w:szCs w:val="28"/>
        </w:rPr>
      </w:pPr>
    </w:p>
    <w:p w14:paraId="35135C44" w14:textId="77777777" w:rsidR="00975A17" w:rsidRPr="00895B8E" w:rsidRDefault="00975A17" w:rsidP="00975A17">
      <w:pPr>
        <w:rPr>
          <w:sz w:val="22"/>
          <w:szCs w:val="24"/>
        </w:rPr>
      </w:pPr>
    </w:p>
    <w:p w14:paraId="42C7683B" w14:textId="77777777" w:rsidR="00975A17" w:rsidRPr="001002B8" w:rsidRDefault="00975A17" w:rsidP="00975A17">
      <w:pPr>
        <w:spacing w:before="120"/>
        <w:jc w:val="center"/>
        <w:rPr>
          <w:b/>
          <w:sz w:val="28"/>
          <w:szCs w:val="28"/>
        </w:rPr>
      </w:pPr>
      <w:bookmarkStart w:id="303" w:name="_Hlk147849133"/>
      <w:r w:rsidRPr="001002B8">
        <w:rPr>
          <w:b/>
          <w:sz w:val="28"/>
          <w:szCs w:val="28"/>
        </w:rPr>
        <w:t>Zatwierdzenie w imieniu Kierownika Zamawiającego:</w:t>
      </w:r>
    </w:p>
    <w:p w14:paraId="76F67CDE" w14:textId="77777777" w:rsidR="00975A17" w:rsidRPr="001002B8" w:rsidRDefault="00975A17" w:rsidP="00975A17">
      <w:pPr>
        <w:spacing w:before="120"/>
        <w:rPr>
          <w:b/>
          <w:szCs w:val="28"/>
        </w:rPr>
      </w:pPr>
    </w:p>
    <w:bookmarkEnd w:id="303"/>
    <w:p w14:paraId="69213DE4" w14:textId="77777777" w:rsidR="00975A17" w:rsidRPr="00895B8E" w:rsidRDefault="00975A17" w:rsidP="00975A17">
      <w:pPr>
        <w:jc w:val="center"/>
        <w:rPr>
          <w:b/>
          <w:bCs/>
          <w:sz w:val="22"/>
          <w:szCs w:val="24"/>
        </w:rPr>
      </w:pPr>
    </w:p>
    <w:p w14:paraId="3B504DBD" w14:textId="77777777" w:rsidR="00975A17" w:rsidRPr="00895B8E" w:rsidRDefault="00975A17" w:rsidP="00975A17">
      <w:pPr>
        <w:jc w:val="center"/>
        <w:rPr>
          <w:sz w:val="22"/>
          <w:szCs w:val="24"/>
        </w:rPr>
      </w:pPr>
    </w:p>
    <w:p w14:paraId="12C31372" w14:textId="77777777" w:rsidR="00975A17" w:rsidRPr="00895B8E" w:rsidRDefault="00975A17" w:rsidP="00975A17">
      <w:pPr>
        <w:jc w:val="center"/>
        <w:rPr>
          <w:sz w:val="22"/>
          <w:szCs w:val="24"/>
        </w:rPr>
      </w:pPr>
    </w:p>
    <w:p w14:paraId="60CDB056" w14:textId="77777777" w:rsidR="00975A17" w:rsidRPr="00895B8E" w:rsidRDefault="00975A17" w:rsidP="00975A17">
      <w:pPr>
        <w:jc w:val="center"/>
        <w:rPr>
          <w:sz w:val="22"/>
          <w:szCs w:val="24"/>
        </w:rPr>
      </w:pPr>
    </w:p>
    <w:p w14:paraId="4DF2CEB9" w14:textId="77777777" w:rsidR="00975A17" w:rsidRPr="00895B8E" w:rsidRDefault="00975A17" w:rsidP="00975A17">
      <w:pPr>
        <w:jc w:val="center"/>
        <w:rPr>
          <w:sz w:val="22"/>
          <w:szCs w:val="24"/>
        </w:rPr>
      </w:pPr>
      <w:r w:rsidRPr="00895B8E">
        <w:rPr>
          <w:sz w:val="22"/>
          <w:szCs w:val="24"/>
        </w:rPr>
        <w:t>……………………………………………………………………………………</w:t>
      </w:r>
    </w:p>
    <w:p w14:paraId="76F1763B" w14:textId="77777777" w:rsidR="00975A17" w:rsidRPr="00057162" w:rsidRDefault="00975A17" w:rsidP="007540AA">
      <w:pPr>
        <w:jc w:val="center"/>
        <w:rPr>
          <w:sz w:val="24"/>
          <w:szCs w:val="24"/>
        </w:rPr>
      </w:pPr>
      <w:r w:rsidRPr="00895B8E">
        <w:rPr>
          <w:i/>
          <w:iCs/>
          <w:sz w:val="24"/>
          <w:szCs w:val="28"/>
        </w:rPr>
        <w:t>Przewodniczący</w:t>
      </w:r>
      <w:r>
        <w:rPr>
          <w:i/>
          <w:iCs/>
          <w:sz w:val="24"/>
          <w:szCs w:val="28"/>
        </w:rPr>
        <w:t xml:space="preserve"> </w:t>
      </w:r>
      <w:r w:rsidRPr="00895B8E">
        <w:rPr>
          <w:i/>
          <w:iCs/>
          <w:sz w:val="24"/>
          <w:szCs w:val="28"/>
        </w:rPr>
        <w:t>Komisji Przetargowej</w:t>
      </w:r>
      <w:bookmarkEnd w:id="302"/>
    </w:p>
    <w:p w14:paraId="2851AC46"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AFCB2" w14:textId="77777777" w:rsidR="00746535" w:rsidRDefault="00746535" w:rsidP="00975A17">
      <w:r>
        <w:separator/>
      </w:r>
    </w:p>
  </w:endnote>
  <w:endnote w:type="continuationSeparator" w:id="0">
    <w:p w14:paraId="203B9BBB" w14:textId="77777777" w:rsidR="00746535" w:rsidRDefault="00746535"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6078F8C0" w14:textId="77777777" w:rsidR="00D946CC" w:rsidRPr="00F567A4" w:rsidRDefault="00D946CC" w:rsidP="00987468">
        <w:pPr>
          <w:pStyle w:val="Stopka"/>
        </w:pPr>
        <w:r>
          <w:t xml:space="preserve">Nr postępowania 402401440   </w:t>
        </w:r>
      </w:p>
      <w:p w14:paraId="1BEBDAA8" w14:textId="77777777" w:rsidR="00D946CC" w:rsidRPr="00F567A4" w:rsidRDefault="00D946CC" w:rsidP="00F567A4">
        <w:pPr>
          <w:pStyle w:val="Stopka"/>
        </w:pPr>
        <w:r>
          <w:tab/>
        </w:r>
        <w:r>
          <w:tab/>
        </w:r>
        <w:r>
          <w:fldChar w:fldCharType="begin"/>
        </w:r>
        <w:r>
          <w:instrText>PAGE   \* MERGEFORMAT</w:instrText>
        </w:r>
        <w:r>
          <w:fldChar w:fldCharType="separate"/>
        </w:r>
        <w:r w:rsidR="00AA7652">
          <w:rPr>
            <w:noProof/>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22227" w14:textId="77777777" w:rsidR="00746535" w:rsidRDefault="00746535" w:rsidP="00975A17">
      <w:r>
        <w:separator/>
      </w:r>
    </w:p>
  </w:footnote>
  <w:footnote w:type="continuationSeparator" w:id="0">
    <w:p w14:paraId="1814FB20" w14:textId="77777777" w:rsidR="00746535" w:rsidRDefault="00746535"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BA0E0" w14:textId="77777777" w:rsidR="00D946CC" w:rsidRPr="006147A0" w:rsidRDefault="00D946CC" w:rsidP="00987468">
    <w:pPr>
      <w:pStyle w:val="Nagwek"/>
      <w:tabs>
        <w:tab w:val="clear" w:pos="4536"/>
        <w:tab w:val="clear" w:pos="9072"/>
        <w:tab w:val="left" w:pos="3456"/>
      </w:tabs>
      <w:jc w:val="center"/>
      <w:rPr>
        <w:i/>
      </w:rPr>
    </w:pPr>
    <w:r w:rsidRPr="006147A0">
      <w:rPr>
        <w:i/>
      </w:rPr>
      <w:t xml:space="preserve">Polska Grupa Górnicza </w:t>
    </w:r>
    <w:r>
      <w:rPr>
        <w:i/>
      </w:rPr>
      <w:t>S.A.</w:t>
    </w:r>
  </w:p>
  <w:p w14:paraId="5967A4B0" w14:textId="77777777" w:rsidR="00D946CC" w:rsidRDefault="00D946CC" w:rsidP="00987468">
    <w:pPr>
      <w:pStyle w:val="Nagwek"/>
      <w:jc w:val="center"/>
    </w:pPr>
    <w:r w:rsidRPr="006147A0">
      <w:rPr>
        <w:i/>
        <w:noProof/>
      </w:rPr>
      <mc:AlternateContent>
        <mc:Choice Requires="wps">
          <w:drawing>
            <wp:anchor distT="0" distB="0" distL="114300" distR="114300" simplePos="0" relativeHeight="251659264" behindDoc="0" locked="0" layoutInCell="1" allowOverlap="1" wp14:anchorId="762D6871" wp14:editId="470CAAAA">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1F49D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349780">
    <w:abstractNumId w:val="28"/>
  </w:num>
  <w:num w:numId="2" w16cid:durableId="58092254">
    <w:abstractNumId w:val="85"/>
  </w:num>
  <w:num w:numId="3" w16cid:durableId="1536850513">
    <w:abstractNumId w:val="79"/>
  </w:num>
  <w:num w:numId="4" w16cid:durableId="1560088589">
    <w:abstractNumId w:val="83"/>
  </w:num>
  <w:num w:numId="5" w16cid:durableId="952176935">
    <w:abstractNumId w:val="7"/>
  </w:num>
  <w:num w:numId="6" w16cid:durableId="310066475">
    <w:abstractNumId w:val="19"/>
  </w:num>
  <w:num w:numId="7" w16cid:durableId="1589729250">
    <w:abstractNumId w:val="43"/>
  </w:num>
  <w:num w:numId="8" w16cid:durableId="794786875">
    <w:abstractNumId w:val="32"/>
  </w:num>
  <w:num w:numId="9" w16cid:durableId="1864007133">
    <w:abstractNumId w:val="84"/>
  </w:num>
  <w:num w:numId="10" w16cid:durableId="723065923">
    <w:abstractNumId w:val="67"/>
  </w:num>
  <w:num w:numId="11" w16cid:durableId="1150947649">
    <w:abstractNumId w:val="92"/>
  </w:num>
  <w:num w:numId="12" w16cid:durableId="93795208">
    <w:abstractNumId w:val="69"/>
  </w:num>
  <w:num w:numId="13" w16cid:durableId="1267618969">
    <w:abstractNumId w:val="57"/>
  </w:num>
  <w:num w:numId="14" w16cid:durableId="1013802065">
    <w:abstractNumId w:val="74"/>
  </w:num>
  <w:num w:numId="15" w16cid:durableId="1992639886">
    <w:abstractNumId w:val="53"/>
  </w:num>
  <w:num w:numId="16" w16cid:durableId="648049356">
    <w:abstractNumId w:val="13"/>
  </w:num>
  <w:num w:numId="17" w16cid:durableId="593437157">
    <w:abstractNumId w:val="51"/>
  </w:num>
  <w:num w:numId="18" w16cid:durableId="920719417">
    <w:abstractNumId w:val="90"/>
  </w:num>
  <w:num w:numId="19" w16cid:durableId="1830289990">
    <w:abstractNumId w:val="12"/>
  </w:num>
  <w:num w:numId="20" w16cid:durableId="1016153704">
    <w:abstractNumId w:val="75"/>
    <w:lvlOverride w:ilvl="0">
      <w:startOverride w:val="1"/>
    </w:lvlOverride>
  </w:num>
  <w:num w:numId="21" w16cid:durableId="956831765">
    <w:abstractNumId w:val="52"/>
    <w:lvlOverride w:ilvl="0">
      <w:startOverride w:val="1"/>
    </w:lvlOverride>
  </w:num>
  <w:num w:numId="22" w16cid:durableId="889652248">
    <w:abstractNumId w:val="34"/>
  </w:num>
  <w:num w:numId="23" w16cid:durableId="788351939">
    <w:abstractNumId w:val="4"/>
  </w:num>
  <w:num w:numId="24" w16cid:durableId="1664815667">
    <w:abstractNumId w:val="3"/>
  </w:num>
  <w:num w:numId="25" w16cid:durableId="721250068">
    <w:abstractNumId w:val="2"/>
  </w:num>
  <w:num w:numId="26" w16cid:durableId="1208955639">
    <w:abstractNumId w:val="1"/>
  </w:num>
  <w:num w:numId="27" w16cid:durableId="183441387">
    <w:abstractNumId w:val="0"/>
  </w:num>
  <w:num w:numId="28" w16cid:durableId="632829722">
    <w:abstractNumId w:val="10"/>
  </w:num>
  <w:num w:numId="29" w16cid:durableId="842936901">
    <w:abstractNumId w:val="86"/>
  </w:num>
  <w:num w:numId="30" w16cid:durableId="1083336037">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98713031">
    <w:abstractNumId w:val="73"/>
  </w:num>
  <w:num w:numId="32" w16cid:durableId="521433349">
    <w:abstractNumId w:val="87"/>
  </w:num>
  <w:num w:numId="33" w16cid:durableId="673917789">
    <w:abstractNumId w:val="66"/>
  </w:num>
  <w:num w:numId="34" w16cid:durableId="623003828">
    <w:abstractNumId w:val="23"/>
  </w:num>
  <w:num w:numId="35" w16cid:durableId="600604393">
    <w:abstractNumId w:val="6"/>
  </w:num>
  <w:num w:numId="36" w16cid:durableId="1695645452">
    <w:abstractNumId w:val="80"/>
  </w:num>
  <w:num w:numId="37" w16cid:durableId="661005539">
    <w:abstractNumId w:val="30"/>
  </w:num>
  <w:num w:numId="38" w16cid:durableId="566962288">
    <w:abstractNumId w:val="42"/>
  </w:num>
  <w:num w:numId="39" w16cid:durableId="562914458">
    <w:abstractNumId w:val="31"/>
  </w:num>
  <w:num w:numId="40" w16cid:durableId="1965039733">
    <w:abstractNumId w:val="43"/>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798139710">
    <w:abstractNumId w:val="91"/>
  </w:num>
  <w:num w:numId="42" w16cid:durableId="1982536346">
    <w:abstractNumId w:val="16"/>
  </w:num>
  <w:num w:numId="43" w16cid:durableId="1317536146">
    <w:abstractNumId w:val="44"/>
  </w:num>
  <w:num w:numId="44" w16cid:durableId="530805284">
    <w:abstractNumId w:val="54"/>
  </w:num>
  <w:num w:numId="45" w16cid:durableId="177157215">
    <w:abstractNumId w:val="48"/>
  </w:num>
  <w:num w:numId="46" w16cid:durableId="394860937">
    <w:abstractNumId w:val="61"/>
  </w:num>
  <w:num w:numId="47" w16cid:durableId="1112237754">
    <w:abstractNumId w:val="56"/>
  </w:num>
  <w:num w:numId="48" w16cid:durableId="1152259339">
    <w:abstractNumId w:val="65"/>
  </w:num>
  <w:num w:numId="49" w16cid:durableId="2113628018">
    <w:abstractNumId w:val="49"/>
  </w:num>
  <w:num w:numId="50" w16cid:durableId="685136832">
    <w:abstractNumId w:val="60"/>
  </w:num>
  <w:num w:numId="51" w16cid:durableId="933979193">
    <w:abstractNumId w:val="93"/>
  </w:num>
  <w:num w:numId="52" w16cid:durableId="2026855991">
    <w:abstractNumId w:val="59"/>
  </w:num>
  <w:num w:numId="53" w16cid:durableId="1672753469">
    <w:abstractNumId w:val="39"/>
  </w:num>
  <w:num w:numId="54" w16cid:durableId="1495954234">
    <w:abstractNumId w:val="46"/>
  </w:num>
  <w:num w:numId="55" w16cid:durableId="1666739592">
    <w:abstractNumId w:val="15"/>
  </w:num>
  <w:num w:numId="56" w16cid:durableId="2133397042">
    <w:abstractNumId w:val="70"/>
  </w:num>
  <w:num w:numId="57" w16cid:durableId="2097556821">
    <w:abstractNumId w:val="27"/>
  </w:num>
  <w:num w:numId="58" w16cid:durableId="483592245">
    <w:abstractNumId w:val="29"/>
  </w:num>
  <w:num w:numId="59" w16cid:durableId="386950860">
    <w:abstractNumId w:val="62"/>
  </w:num>
  <w:num w:numId="60" w16cid:durableId="2115591245">
    <w:abstractNumId w:val="64"/>
  </w:num>
  <w:num w:numId="61" w16cid:durableId="428504799">
    <w:abstractNumId w:val="47"/>
  </w:num>
  <w:num w:numId="62" w16cid:durableId="1907908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55795473">
    <w:abstractNumId w:val="88"/>
  </w:num>
  <w:num w:numId="64" w16cid:durableId="1128160899">
    <w:abstractNumId w:val="8"/>
  </w:num>
  <w:num w:numId="65" w16cid:durableId="1335836152">
    <w:abstractNumId w:val="76"/>
  </w:num>
  <w:num w:numId="66" w16cid:durableId="2122145836">
    <w:abstractNumId w:val="55"/>
  </w:num>
  <w:num w:numId="67" w16cid:durableId="1533566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10448193">
    <w:abstractNumId w:val="81"/>
  </w:num>
  <w:num w:numId="69" w16cid:durableId="726414151">
    <w:abstractNumId w:val="18"/>
  </w:num>
  <w:num w:numId="70" w16cid:durableId="1895699490">
    <w:abstractNumId w:val="71"/>
  </w:num>
  <w:num w:numId="71" w16cid:durableId="1497913008">
    <w:abstractNumId w:val="22"/>
  </w:num>
  <w:num w:numId="72" w16cid:durableId="291905314">
    <w:abstractNumId w:val="45"/>
  </w:num>
  <w:num w:numId="73" w16cid:durableId="961576360">
    <w:abstractNumId w:val="35"/>
  </w:num>
  <w:num w:numId="74" w16cid:durableId="258217888">
    <w:abstractNumId w:val="40"/>
  </w:num>
  <w:num w:numId="75" w16cid:durableId="1337267830">
    <w:abstractNumId w:val="58"/>
  </w:num>
  <w:num w:numId="76" w16cid:durableId="576868623">
    <w:abstractNumId w:val="78"/>
  </w:num>
  <w:num w:numId="77" w16cid:durableId="1441533162">
    <w:abstractNumId w:val="11"/>
  </w:num>
  <w:num w:numId="78" w16cid:durableId="1653096983">
    <w:abstractNumId w:val="50"/>
  </w:num>
  <w:num w:numId="79" w16cid:durableId="64381648">
    <w:abstractNumId w:val="36"/>
  </w:num>
  <w:num w:numId="80" w16cid:durableId="431169948">
    <w:abstractNumId w:val="9"/>
  </w:num>
  <w:num w:numId="81" w16cid:durableId="1298955990">
    <w:abstractNumId w:val="24"/>
  </w:num>
  <w:num w:numId="82" w16cid:durableId="1766462656">
    <w:abstractNumId w:val="94"/>
  </w:num>
  <w:num w:numId="83" w16cid:durableId="455759939">
    <w:abstractNumId w:val="63"/>
  </w:num>
  <w:num w:numId="84" w16cid:durableId="48460692">
    <w:abstractNumId w:val="38"/>
  </w:num>
  <w:num w:numId="85" w16cid:durableId="1539509999">
    <w:abstractNumId w:val="89"/>
  </w:num>
  <w:num w:numId="86" w16cid:durableId="1036076053">
    <w:abstractNumId w:val="33"/>
  </w:num>
  <w:num w:numId="87" w16cid:durableId="1019627200">
    <w:abstractNumId w:val="26"/>
  </w:num>
  <w:num w:numId="88" w16cid:durableId="478036366">
    <w:abstractNumId w:val="72"/>
  </w:num>
  <w:num w:numId="89" w16cid:durableId="928393949">
    <w:abstractNumId w:val="82"/>
  </w:num>
  <w:num w:numId="90" w16cid:durableId="116340520">
    <w:abstractNumId w:val="37"/>
  </w:num>
  <w:num w:numId="91" w16cid:durableId="1036731273">
    <w:abstractNumId w:val="20"/>
  </w:num>
  <w:num w:numId="92" w16cid:durableId="1971282861">
    <w:abstractNumId w:val="77"/>
  </w:num>
  <w:num w:numId="93" w16cid:durableId="1662779910">
    <w:abstractNumId w:val="68"/>
  </w:num>
  <w:num w:numId="94" w16cid:durableId="1166940715">
    <w:abstractNumId w:val="25"/>
  </w:num>
  <w:num w:numId="95" w16cid:durableId="769735384">
    <w:abstractNumId w:val="1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17"/>
    <w:rsid w:val="00022FE8"/>
    <w:rsid w:val="000531D1"/>
    <w:rsid w:val="00055435"/>
    <w:rsid w:val="00063771"/>
    <w:rsid w:val="00067622"/>
    <w:rsid w:val="00072EA7"/>
    <w:rsid w:val="0007516F"/>
    <w:rsid w:val="00076612"/>
    <w:rsid w:val="00076DE9"/>
    <w:rsid w:val="000A10D4"/>
    <w:rsid w:val="000C3330"/>
    <w:rsid w:val="000E0D91"/>
    <w:rsid w:val="000E4BD9"/>
    <w:rsid w:val="000F15B0"/>
    <w:rsid w:val="000F58DE"/>
    <w:rsid w:val="000F7AA6"/>
    <w:rsid w:val="00110396"/>
    <w:rsid w:val="00113CFC"/>
    <w:rsid w:val="00130700"/>
    <w:rsid w:val="001764E9"/>
    <w:rsid w:val="00193B66"/>
    <w:rsid w:val="001A3A0C"/>
    <w:rsid w:val="001B08FE"/>
    <w:rsid w:val="001B470E"/>
    <w:rsid w:val="001C6A4E"/>
    <w:rsid w:val="001D6047"/>
    <w:rsid w:val="001E29F8"/>
    <w:rsid w:val="001E53ED"/>
    <w:rsid w:val="001E55AB"/>
    <w:rsid w:val="001F13C5"/>
    <w:rsid w:val="00200A3D"/>
    <w:rsid w:val="002073A2"/>
    <w:rsid w:val="00210870"/>
    <w:rsid w:val="002138AA"/>
    <w:rsid w:val="00214FF5"/>
    <w:rsid w:val="00222AE7"/>
    <w:rsid w:val="0024273F"/>
    <w:rsid w:val="002519F1"/>
    <w:rsid w:val="0025434E"/>
    <w:rsid w:val="0025497D"/>
    <w:rsid w:val="00256773"/>
    <w:rsid w:val="002711E9"/>
    <w:rsid w:val="002750CA"/>
    <w:rsid w:val="00282A18"/>
    <w:rsid w:val="00292B52"/>
    <w:rsid w:val="002D554E"/>
    <w:rsid w:val="003042A3"/>
    <w:rsid w:val="00311187"/>
    <w:rsid w:val="00311623"/>
    <w:rsid w:val="00314AED"/>
    <w:rsid w:val="00367652"/>
    <w:rsid w:val="003B7E97"/>
    <w:rsid w:val="003C6D3A"/>
    <w:rsid w:val="003C7DC1"/>
    <w:rsid w:val="003D2697"/>
    <w:rsid w:val="003D3631"/>
    <w:rsid w:val="003D549F"/>
    <w:rsid w:val="003E284F"/>
    <w:rsid w:val="00403A86"/>
    <w:rsid w:val="00425F94"/>
    <w:rsid w:val="00426BC2"/>
    <w:rsid w:val="00447AB3"/>
    <w:rsid w:val="004665FE"/>
    <w:rsid w:val="00467011"/>
    <w:rsid w:val="004756F1"/>
    <w:rsid w:val="00480C26"/>
    <w:rsid w:val="004A4BFF"/>
    <w:rsid w:val="004A4F43"/>
    <w:rsid w:val="004B64BF"/>
    <w:rsid w:val="004E09B3"/>
    <w:rsid w:val="004E1ED8"/>
    <w:rsid w:val="004E58C6"/>
    <w:rsid w:val="004F43E9"/>
    <w:rsid w:val="00505379"/>
    <w:rsid w:val="005121FF"/>
    <w:rsid w:val="0057329B"/>
    <w:rsid w:val="00593748"/>
    <w:rsid w:val="0059783A"/>
    <w:rsid w:val="005B00A0"/>
    <w:rsid w:val="005C26F2"/>
    <w:rsid w:val="005C340B"/>
    <w:rsid w:val="005D269F"/>
    <w:rsid w:val="006058CD"/>
    <w:rsid w:val="0062076A"/>
    <w:rsid w:val="0062500E"/>
    <w:rsid w:val="00634E15"/>
    <w:rsid w:val="00635A7E"/>
    <w:rsid w:val="00641AB6"/>
    <w:rsid w:val="00653D94"/>
    <w:rsid w:val="006565F0"/>
    <w:rsid w:val="00667A65"/>
    <w:rsid w:val="0067330A"/>
    <w:rsid w:val="00674B1B"/>
    <w:rsid w:val="00677DEF"/>
    <w:rsid w:val="00691F8C"/>
    <w:rsid w:val="006A15BE"/>
    <w:rsid w:val="007133A0"/>
    <w:rsid w:val="0072004D"/>
    <w:rsid w:val="007379DF"/>
    <w:rsid w:val="00746535"/>
    <w:rsid w:val="007540AA"/>
    <w:rsid w:val="007612EF"/>
    <w:rsid w:val="00762395"/>
    <w:rsid w:val="00780FB2"/>
    <w:rsid w:val="007C4624"/>
    <w:rsid w:val="007D354E"/>
    <w:rsid w:val="007E4CA5"/>
    <w:rsid w:val="007F1722"/>
    <w:rsid w:val="00822779"/>
    <w:rsid w:val="00824063"/>
    <w:rsid w:val="00831124"/>
    <w:rsid w:val="00836B7C"/>
    <w:rsid w:val="00841478"/>
    <w:rsid w:val="00846009"/>
    <w:rsid w:val="0086017F"/>
    <w:rsid w:val="008621CC"/>
    <w:rsid w:val="00885ADE"/>
    <w:rsid w:val="00895514"/>
    <w:rsid w:val="008A49E8"/>
    <w:rsid w:val="008B161F"/>
    <w:rsid w:val="008B51B3"/>
    <w:rsid w:val="008D0E04"/>
    <w:rsid w:val="008D18A9"/>
    <w:rsid w:val="008D4E42"/>
    <w:rsid w:val="0090334C"/>
    <w:rsid w:val="009113D4"/>
    <w:rsid w:val="00920241"/>
    <w:rsid w:val="00922551"/>
    <w:rsid w:val="00935B61"/>
    <w:rsid w:val="00940CCD"/>
    <w:rsid w:val="0094324F"/>
    <w:rsid w:val="00946B5C"/>
    <w:rsid w:val="009536BF"/>
    <w:rsid w:val="009734A4"/>
    <w:rsid w:val="00975A17"/>
    <w:rsid w:val="009821E2"/>
    <w:rsid w:val="00987468"/>
    <w:rsid w:val="0099159F"/>
    <w:rsid w:val="009C06A6"/>
    <w:rsid w:val="009D6BD6"/>
    <w:rsid w:val="009F416E"/>
    <w:rsid w:val="00A25E5B"/>
    <w:rsid w:val="00A33B30"/>
    <w:rsid w:val="00A55DDD"/>
    <w:rsid w:val="00A56085"/>
    <w:rsid w:val="00A90440"/>
    <w:rsid w:val="00AA7652"/>
    <w:rsid w:val="00AB2219"/>
    <w:rsid w:val="00AB746A"/>
    <w:rsid w:val="00AE116C"/>
    <w:rsid w:val="00AE4B57"/>
    <w:rsid w:val="00AF0EC3"/>
    <w:rsid w:val="00AF3FF1"/>
    <w:rsid w:val="00B3733E"/>
    <w:rsid w:val="00B72711"/>
    <w:rsid w:val="00B77452"/>
    <w:rsid w:val="00B80FC5"/>
    <w:rsid w:val="00B8309B"/>
    <w:rsid w:val="00B95718"/>
    <w:rsid w:val="00BA0C9F"/>
    <w:rsid w:val="00BD6C3E"/>
    <w:rsid w:val="00BE57E1"/>
    <w:rsid w:val="00C01E66"/>
    <w:rsid w:val="00C052CC"/>
    <w:rsid w:val="00C0736D"/>
    <w:rsid w:val="00C33FAF"/>
    <w:rsid w:val="00C371D4"/>
    <w:rsid w:val="00C64822"/>
    <w:rsid w:val="00C65F57"/>
    <w:rsid w:val="00C815E7"/>
    <w:rsid w:val="00CC4D06"/>
    <w:rsid w:val="00CD744A"/>
    <w:rsid w:val="00CE73B0"/>
    <w:rsid w:val="00D246CC"/>
    <w:rsid w:val="00D41865"/>
    <w:rsid w:val="00D733CB"/>
    <w:rsid w:val="00D75818"/>
    <w:rsid w:val="00D93195"/>
    <w:rsid w:val="00D946CC"/>
    <w:rsid w:val="00DB16F2"/>
    <w:rsid w:val="00DC1BA9"/>
    <w:rsid w:val="00DC7744"/>
    <w:rsid w:val="00DE3274"/>
    <w:rsid w:val="00DF07BA"/>
    <w:rsid w:val="00DF54BD"/>
    <w:rsid w:val="00E0344F"/>
    <w:rsid w:val="00E11FB0"/>
    <w:rsid w:val="00E15CB7"/>
    <w:rsid w:val="00E15ED8"/>
    <w:rsid w:val="00E2599D"/>
    <w:rsid w:val="00E31877"/>
    <w:rsid w:val="00E31ADF"/>
    <w:rsid w:val="00E41B86"/>
    <w:rsid w:val="00E464F6"/>
    <w:rsid w:val="00E534F8"/>
    <w:rsid w:val="00E54ADB"/>
    <w:rsid w:val="00E608D6"/>
    <w:rsid w:val="00E75C7D"/>
    <w:rsid w:val="00E768BB"/>
    <w:rsid w:val="00E7764E"/>
    <w:rsid w:val="00E77DCC"/>
    <w:rsid w:val="00E943D4"/>
    <w:rsid w:val="00E95C3B"/>
    <w:rsid w:val="00EE384D"/>
    <w:rsid w:val="00EF37BA"/>
    <w:rsid w:val="00F01A34"/>
    <w:rsid w:val="00F4099C"/>
    <w:rsid w:val="00F423C2"/>
    <w:rsid w:val="00F45174"/>
    <w:rsid w:val="00F567A4"/>
    <w:rsid w:val="00F640DA"/>
    <w:rsid w:val="00F71246"/>
    <w:rsid w:val="00F74A5F"/>
    <w:rsid w:val="00F90E91"/>
    <w:rsid w:val="00FA7219"/>
    <w:rsid w:val="00FB1746"/>
    <w:rsid w:val="00FB6484"/>
    <w:rsid w:val="00FC3BA1"/>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CE26"/>
  <w15:docId w15:val="{CF402A97-C30C-4040-9391-FEC7A4F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765295">
      <w:bodyDiv w:val="1"/>
      <w:marLeft w:val="0"/>
      <w:marRight w:val="0"/>
      <w:marTop w:val="0"/>
      <w:marBottom w:val="0"/>
      <w:divBdr>
        <w:top w:val="none" w:sz="0" w:space="0" w:color="auto"/>
        <w:left w:val="none" w:sz="0" w:space="0" w:color="auto"/>
        <w:bottom w:val="none" w:sz="0" w:space="0" w:color="auto"/>
        <w:right w:val="none" w:sz="0" w:space="0" w:color="auto"/>
      </w:divBdr>
      <w:divsChild>
        <w:div w:id="1688481847">
          <w:marLeft w:val="-225"/>
          <w:marRight w:val="-225"/>
          <w:marTop w:val="0"/>
          <w:marBottom w:val="0"/>
          <w:divBdr>
            <w:top w:val="none" w:sz="0" w:space="0" w:color="auto"/>
            <w:left w:val="none" w:sz="0" w:space="0" w:color="auto"/>
            <w:bottom w:val="none" w:sz="0" w:space="0" w:color="auto"/>
            <w:right w:val="none" w:sz="0" w:space="0" w:color="auto"/>
          </w:divBdr>
          <w:divsChild>
            <w:div w:id="14538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0573">
      <w:bodyDiv w:val="1"/>
      <w:marLeft w:val="0"/>
      <w:marRight w:val="0"/>
      <w:marTop w:val="0"/>
      <w:marBottom w:val="0"/>
      <w:divBdr>
        <w:top w:val="none" w:sz="0" w:space="0" w:color="auto"/>
        <w:left w:val="none" w:sz="0" w:space="0" w:color="auto"/>
        <w:bottom w:val="none" w:sz="0" w:space="0" w:color="auto"/>
        <w:right w:val="none" w:sz="0" w:space="0" w:color="auto"/>
      </w:divBdr>
      <w:divsChild>
        <w:div w:id="1141310927">
          <w:marLeft w:val="-225"/>
          <w:marRight w:val="-225"/>
          <w:marTop w:val="0"/>
          <w:marBottom w:val="0"/>
          <w:divBdr>
            <w:top w:val="none" w:sz="0" w:space="0" w:color="auto"/>
            <w:left w:val="none" w:sz="0" w:space="0" w:color="auto"/>
            <w:bottom w:val="none" w:sz="0" w:space="0" w:color="auto"/>
            <w:right w:val="none" w:sz="0" w:space="0" w:color="auto"/>
          </w:divBdr>
          <w:divsChild>
            <w:div w:id="1598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image" Target="media/image4.png"/><Relationship Id="rId18" Type="http://schemas.openxmlformats.org/officeDocument/2006/relationships/hyperlink" Target="https://sip.legalis.pl/document-view.seam?documentId=mfrxilrxgazdgmjrhazc44dboaxdcmjwgm2tgmj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17DB-0628-4462-A01C-6A0D6D5D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80</Pages>
  <Words>24687</Words>
  <Characters>148126</Characters>
  <Application>Microsoft Office Word</Application>
  <DocSecurity>0</DocSecurity>
  <Lines>1234</Lines>
  <Paragraphs>344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Adam Niedziela</cp:lastModifiedBy>
  <cp:revision>5</cp:revision>
  <cp:lastPrinted>2025-02-28T07:31:00Z</cp:lastPrinted>
  <dcterms:created xsi:type="dcterms:W3CDTF">2025-02-28T07:10:00Z</dcterms:created>
  <dcterms:modified xsi:type="dcterms:W3CDTF">2025-03-17T11:15:00Z</dcterms:modified>
</cp:coreProperties>
</file>